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B96010" w14:textId="77777777" w:rsidR="00617D87" w:rsidRPr="00A90936" w:rsidRDefault="00000000" w:rsidP="00942BFE">
      <w:pPr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 xml:space="preserve">ISTITUTO COMPRENSIVO </w:t>
      </w:r>
      <w:r w:rsidR="00942BFE" w:rsidRPr="00A90936">
        <w:rPr>
          <w:rFonts w:asciiTheme="majorHAnsi" w:eastAsia="Roboto" w:hAnsiTheme="majorHAnsi" w:cstheme="majorHAnsi"/>
          <w:b/>
          <w:sz w:val="28"/>
          <w:szCs w:val="28"/>
        </w:rPr>
        <w:t>IC CAPOL DD</w:t>
      </w:r>
    </w:p>
    <w:p w14:paraId="4FB2FCB9" w14:textId="314E33F2" w:rsidR="000D10F5" w:rsidRPr="00CE1B33" w:rsidRDefault="00CE1B33" w:rsidP="000D10F5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CE1B33">
        <w:rPr>
          <w:rFonts w:asciiTheme="majorHAnsi" w:eastAsia="Roboto" w:hAnsiTheme="majorHAnsi" w:cstheme="majorHAnsi"/>
          <w:b/>
          <w:sz w:val="28"/>
          <w:szCs w:val="28"/>
        </w:rPr>
        <w:t>RELIGIONE CATTOLICA</w:t>
      </w:r>
    </w:p>
    <w:p w14:paraId="28A7536E" w14:textId="209631DB" w:rsidR="00617D87" w:rsidRPr="00A90936" w:rsidRDefault="00000000" w:rsidP="000D10F5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>Programmazione disciplinare per competenze</w:t>
      </w:r>
    </w:p>
    <w:p w14:paraId="36386220" w14:textId="77777777" w:rsidR="00942BFE" w:rsidRDefault="00942BF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38"/>
        <w:gridCol w:w="8618"/>
      </w:tblGrid>
      <w:tr w:rsidR="00942BFE" w14:paraId="699F4B6B" w14:textId="77777777" w:rsidTr="00942BFE">
        <w:trPr>
          <w:trHeight w:val="330"/>
        </w:trPr>
        <w:tc>
          <w:tcPr>
            <w:tcW w:w="1838" w:type="dxa"/>
          </w:tcPr>
          <w:p w14:paraId="2C194430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GRADO</w:t>
            </w:r>
          </w:p>
        </w:tc>
        <w:tc>
          <w:tcPr>
            <w:tcW w:w="8618" w:type="dxa"/>
          </w:tcPr>
          <w:p w14:paraId="6059A1C1" w14:textId="108F2AB7" w:rsidR="00942BFE" w:rsidRPr="00942BFE" w:rsidRDefault="00000000" w:rsidP="00942BFE">
            <w:pPr>
              <w:tabs>
                <w:tab w:val="center" w:pos="4819"/>
                <w:tab w:val="left" w:pos="8790"/>
              </w:tabs>
              <w:spacing w:line="264" w:lineRule="auto"/>
              <w:jc w:val="center"/>
              <w:rPr>
                <w:rFonts w:asciiTheme="majorHAnsi" w:eastAsia="Roboto" w:hAnsiTheme="majorHAnsi" w:cstheme="majorHAnsi"/>
              </w:rPr>
            </w:pPr>
            <w:sdt>
              <w:sdtPr>
                <w:rPr>
                  <w:rFonts w:ascii="Segoe UI Symbol" w:eastAsia="Arial Unicode MS" w:hAnsi="Segoe UI Symbol" w:cs="Segoe UI Symbol"/>
                </w:rPr>
                <w:id w:val="-1931808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0936">
                  <w:rPr>
                    <w:rFonts w:ascii="MS Gothic" w:eastAsia="MS Gothic" w:hAnsi="MS Gothic" w:cs="Segoe UI Symbol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dell’INFANZIA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11928754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2BFE">
                  <w:rPr>
                    <w:rFonts w:ascii="MS Gothic" w:eastAsia="MS Gothic" w:hAnsi="MS Gothic" w:cstheme="majorHAnsi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PRIMARIA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-24003024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342BCC">
                  <w:rPr>
                    <w:rFonts w:ascii="MS Gothic" w:eastAsia="MS Gothic" w:hAnsi="MS Gothic" w:cstheme="majorHAnsi" w:hint="eastAsia"/>
                  </w:rPr>
                  <w:t>☒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SECONDARIA </w:t>
            </w:r>
            <w:proofErr w:type="gramStart"/>
            <w:r w:rsidR="00942BFE" w:rsidRPr="00942BFE">
              <w:rPr>
                <w:rFonts w:asciiTheme="majorHAnsi" w:eastAsia="Arial Unicode MS" w:hAnsiTheme="majorHAnsi" w:cstheme="majorHAnsi"/>
              </w:rPr>
              <w:t xml:space="preserve">di  </w:t>
            </w:r>
            <w:r w:rsidR="00942BFE">
              <w:rPr>
                <w:rFonts w:asciiTheme="majorHAnsi" w:eastAsia="Arial Unicode MS" w:hAnsiTheme="majorHAnsi" w:cstheme="majorHAnsi"/>
              </w:rPr>
              <w:t>I</w:t>
            </w:r>
            <w:proofErr w:type="gramEnd"/>
            <w:r w:rsidR="00942BFE">
              <w:rPr>
                <w:rFonts w:asciiTheme="majorHAnsi" w:eastAsia="Arial Unicode MS" w:hAnsiTheme="majorHAnsi" w:cstheme="majorHAnsi"/>
              </w:rPr>
              <w:t>°</w:t>
            </w:r>
            <w:r w:rsidR="00942BFE" w:rsidRPr="00942BFE">
              <w:rPr>
                <w:rFonts w:asciiTheme="majorHAnsi" w:eastAsia="Arial Unicode MS" w:hAnsiTheme="majorHAnsi" w:cstheme="majorHAnsi"/>
              </w:rPr>
              <w:t xml:space="preserve"> GRADO</w:t>
            </w:r>
          </w:p>
        </w:tc>
      </w:tr>
      <w:tr w:rsidR="00942BFE" w14:paraId="66639147" w14:textId="77777777" w:rsidTr="00942BFE">
        <w:trPr>
          <w:trHeight w:val="330"/>
        </w:trPr>
        <w:tc>
          <w:tcPr>
            <w:tcW w:w="1838" w:type="dxa"/>
          </w:tcPr>
          <w:p w14:paraId="1F1D2DB3" w14:textId="2DF1B23F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DOCENT</w:t>
            </w:r>
            <w:r w:rsidR="00342BCC">
              <w:rPr>
                <w:rFonts w:asciiTheme="majorHAnsi" w:eastAsia="Roboto" w:hAnsiTheme="majorHAnsi" w:cstheme="majorHAnsi"/>
                <w:bCs/>
              </w:rPr>
              <w:t>I</w:t>
            </w:r>
          </w:p>
        </w:tc>
        <w:tc>
          <w:tcPr>
            <w:tcW w:w="8618" w:type="dxa"/>
          </w:tcPr>
          <w:p w14:paraId="3D6F0019" w14:textId="37C38FE4" w:rsidR="00942BFE" w:rsidRDefault="00DF01EE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ADINOLFI A.- CASERTANO P. – DEL BENE R.</w:t>
            </w:r>
          </w:p>
        </w:tc>
      </w:tr>
      <w:tr w:rsidR="00942BFE" w14:paraId="6FB3A386" w14:textId="77777777" w:rsidTr="00942BFE">
        <w:trPr>
          <w:trHeight w:val="330"/>
        </w:trPr>
        <w:tc>
          <w:tcPr>
            <w:tcW w:w="1838" w:type="dxa"/>
          </w:tcPr>
          <w:p w14:paraId="14C9349A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DISCIPLINA</w:t>
            </w:r>
          </w:p>
        </w:tc>
        <w:tc>
          <w:tcPr>
            <w:tcW w:w="8618" w:type="dxa"/>
          </w:tcPr>
          <w:p w14:paraId="05F3A954" w14:textId="73DC881B" w:rsidR="00942BFE" w:rsidRDefault="00DF01EE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RELIGIONE CATTOLICA</w:t>
            </w:r>
          </w:p>
        </w:tc>
      </w:tr>
      <w:tr w:rsidR="00942BFE" w14:paraId="10270769" w14:textId="77777777" w:rsidTr="00942BFE">
        <w:trPr>
          <w:trHeight w:val="330"/>
        </w:trPr>
        <w:tc>
          <w:tcPr>
            <w:tcW w:w="1838" w:type="dxa"/>
          </w:tcPr>
          <w:p w14:paraId="59954BBB" w14:textId="77777777" w:rsidR="00942BFE" w:rsidRPr="00A90936" w:rsidRDefault="001F06AC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Anno scolastico</w:t>
            </w:r>
          </w:p>
        </w:tc>
        <w:tc>
          <w:tcPr>
            <w:tcW w:w="8618" w:type="dxa"/>
          </w:tcPr>
          <w:p w14:paraId="4F872F1B" w14:textId="5D76D3E8" w:rsidR="00942BFE" w:rsidRDefault="00DF01EE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2024-2025</w:t>
            </w:r>
          </w:p>
        </w:tc>
      </w:tr>
      <w:tr w:rsidR="00942BFE" w14:paraId="5BBD7EC9" w14:textId="77777777" w:rsidTr="00942BFE">
        <w:trPr>
          <w:trHeight w:val="330"/>
        </w:trPr>
        <w:tc>
          <w:tcPr>
            <w:tcW w:w="1838" w:type="dxa"/>
          </w:tcPr>
          <w:p w14:paraId="44541080" w14:textId="1C9929D3" w:rsidR="00942BFE" w:rsidRPr="00A90936" w:rsidRDefault="001F06AC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CLASS</w:t>
            </w:r>
            <w:r w:rsidR="00342BCC">
              <w:rPr>
                <w:rFonts w:asciiTheme="majorHAnsi" w:eastAsia="Roboto" w:hAnsiTheme="majorHAnsi" w:cstheme="majorHAnsi"/>
                <w:bCs/>
              </w:rPr>
              <w:t>I</w:t>
            </w:r>
          </w:p>
        </w:tc>
        <w:tc>
          <w:tcPr>
            <w:tcW w:w="8618" w:type="dxa"/>
          </w:tcPr>
          <w:p w14:paraId="6809D1AB" w14:textId="1B53180E" w:rsidR="00942BFE" w:rsidRDefault="00DF01EE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PRIME, SECONDE,</w:t>
            </w:r>
            <w:r w:rsidR="00566010">
              <w:rPr>
                <w:rFonts w:asciiTheme="majorHAnsi" w:eastAsia="Roboto" w:hAnsiTheme="majorHAnsi" w:cstheme="majorHAnsi"/>
                <w:b/>
              </w:rPr>
              <w:t xml:space="preserve"> </w:t>
            </w:r>
            <w:r>
              <w:rPr>
                <w:rFonts w:asciiTheme="majorHAnsi" w:eastAsia="Roboto" w:hAnsiTheme="majorHAnsi" w:cstheme="majorHAnsi"/>
                <w:b/>
              </w:rPr>
              <w:t>TERZE</w:t>
            </w:r>
          </w:p>
        </w:tc>
      </w:tr>
    </w:tbl>
    <w:p w14:paraId="0FB5D3EB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/>
        </w:rPr>
      </w:pPr>
    </w:p>
    <w:p w14:paraId="4D8F8B41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Cs/>
          <w:i/>
          <w:iCs/>
        </w:rPr>
      </w:pPr>
      <w:r w:rsidRPr="00942BFE">
        <w:rPr>
          <w:rFonts w:asciiTheme="majorHAnsi" w:eastAsia="Roboto" w:hAnsiTheme="majorHAnsi" w:cstheme="majorHAnsi"/>
          <w:b/>
        </w:rPr>
        <w:t>Situazione di partenza</w:t>
      </w:r>
      <w:r>
        <w:rPr>
          <w:rFonts w:asciiTheme="majorHAnsi" w:eastAsia="Roboto" w:hAnsiTheme="majorHAnsi" w:cstheme="majorHAnsi"/>
          <w:b/>
        </w:rPr>
        <w:t xml:space="preserve"> </w:t>
      </w:r>
      <w:r w:rsidR="006A6301">
        <w:rPr>
          <w:rFonts w:asciiTheme="majorHAnsi" w:eastAsia="Roboto" w:hAnsiTheme="majorHAnsi" w:cstheme="majorHAnsi"/>
          <w:b/>
        </w:rPr>
        <w:t xml:space="preserve">e analisi dei bisogni educativi speciali </w:t>
      </w:r>
      <w:r w:rsidRPr="001B5D8F">
        <w:rPr>
          <w:rFonts w:asciiTheme="majorHAnsi" w:eastAsia="Roboto" w:hAnsiTheme="majorHAnsi" w:cstheme="majorHAnsi"/>
          <w:bCs/>
          <w:i/>
          <w:iCs/>
        </w:rPr>
        <w:t>(liberamente compilabile dal docente)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03CDB" w14:paraId="5FEDDEDF" w14:textId="77777777">
        <w:tc>
          <w:tcPr>
            <w:tcW w:w="10456" w:type="dxa"/>
          </w:tcPr>
          <w:p w14:paraId="16DE0EE3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38C0AFF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  <w:bCs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248"/>
        <w:gridCol w:w="6208"/>
      </w:tblGrid>
      <w:tr w:rsidR="00403CDB" w14:paraId="47F388FF" w14:textId="77777777" w:rsidTr="00787365">
        <w:trPr>
          <w:trHeight w:val="1141"/>
        </w:trPr>
        <w:tc>
          <w:tcPr>
            <w:tcW w:w="4248" w:type="dxa"/>
          </w:tcPr>
          <w:p w14:paraId="6E8EA762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Competenza chiave europea prevalente</w:t>
            </w:r>
          </w:p>
        </w:tc>
        <w:tc>
          <w:tcPr>
            <w:tcW w:w="6208" w:type="dxa"/>
          </w:tcPr>
          <w:p w14:paraId="781EB5C9" w14:textId="7A7349AA" w:rsidR="00787365" w:rsidRPr="00787365" w:rsidRDefault="00787365" w:rsidP="00787365">
            <w:pPr>
              <w:spacing w:line="264" w:lineRule="auto"/>
              <w:rPr>
                <w:rFonts w:eastAsia="Roboto"/>
                <w:b/>
                <w:bCs/>
                <w:i/>
                <w:iCs/>
              </w:rPr>
            </w:pPr>
            <w:r w:rsidRPr="00787365">
              <w:rPr>
                <w:rFonts w:eastAsia="Roboto"/>
                <w:b/>
                <w:bCs/>
                <w:i/>
                <w:iCs/>
              </w:rPr>
              <w:t xml:space="preserve">6. Competenza </w:t>
            </w:r>
            <w:proofErr w:type="gramStart"/>
            <w:r w:rsidRPr="00787365">
              <w:rPr>
                <w:rFonts w:eastAsia="Roboto"/>
                <w:b/>
                <w:bCs/>
                <w:i/>
                <w:iCs/>
              </w:rPr>
              <w:t>in  materia</w:t>
            </w:r>
            <w:proofErr w:type="gramEnd"/>
            <w:r w:rsidRPr="00787365">
              <w:rPr>
                <w:rFonts w:eastAsia="Roboto"/>
                <w:b/>
                <w:bCs/>
                <w:i/>
                <w:iCs/>
              </w:rPr>
              <w:t xml:space="preserve"> di cittadinanza</w:t>
            </w:r>
          </w:p>
          <w:p w14:paraId="71B85721" w14:textId="01985C99" w:rsidR="00403CDB" w:rsidRPr="00787365" w:rsidRDefault="00787365" w:rsidP="00787365">
            <w:pPr>
              <w:rPr>
                <w:b/>
                <w:bCs/>
              </w:rPr>
            </w:pPr>
            <w:r w:rsidRPr="00787365">
              <w:rPr>
                <w:b/>
                <w:bCs/>
                <w:i/>
                <w:iCs/>
              </w:rPr>
              <w:t>8. Competenza in materia di consapevolezza ed espressione culturali.</w:t>
            </w:r>
          </w:p>
        </w:tc>
      </w:tr>
      <w:tr w:rsidR="00403CDB" w14:paraId="42B67E3E" w14:textId="77777777" w:rsidTr="00403CDB">
        <w:tc>
          <w:tcPr>
            <w:tcW w:w="4248" w:type="dxa"/>
          </w:tcPr>
          <w:p w14:paraId="64DB69CA" w14:textId="77777777" w:rsidR="006A6301" w:rsidRDefault="006A630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Competenze disciplinari </w:t>
            </w:r>
          </w:p>
          <w:p w14:paraId="50764B57" w14:textId="77777777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(</w:t>
            </w:r>
            <w:proofErr w:type="spellStart"/>
            <w:r>
              <w:rPr>
                <w:rFonts w:asciiTheme="majorHAnsi" w:eastAsia="Roboto" w:hAnsiTheme="majorHAnsi" w:cstheme="majorHAnsi"/>
                <w:i/>
                <w:iCs/>
              </w:rPr>
              <w:t>rif.</w:t>
            </w:r>
            <w:proofErr w:type="spellEnd"/>
            <w:r>
              <w:rPr>
                <w:rFonts w:asciiTheme="majorHAnsi" w:eastAsia="Roboto" w:hAnsiTheme="majorHAnsi" w:cstheme="majorHAnsi"/>
                <w:i/>
                <w:iCs/>
              </w:rPr>
              <w:t xml:space="preserve"> Indicazioni Nazionali)</w:t>
            </w:r>
          </w:p>
        </w:tc>
        <w:tc>
          <w:tcPr>
            <w:tcW w:w="6208" w:type="dxa"/>
          </w:tcPr>
          <w:p w14:paraId="3D0BA2CC" w14:textId="77777777" w:rsidR="00403CDB" w:rsidRDefault="003A5655">
            <w:pPr>
              <w:spacing w:line="264" w:lineRule="auto"/>
              <w:rPr>
                <w:rFonts w:eastAsia="Roboto"/>
                <w:sz w:val="22"/>
                <w:szCs w:val="22"/>
              </w:rPr>
            </w:pPr>
            <w:r w:rsidRPr="00A05CCC">
              <w:rPr>
                <w:rFonts w:eastAsia="Roboto"/>
                <w:sz w:val="22"/>
                <w:szCs w:val="22"/>
              </w:rPr>
              <w:t>L’alunno</w:t>
            </w:r>
            <w:r w:rsidR="00A05CCC">
              <w:rPr>
                <w:rFonts w:eastAsia="Roboto"/>
                <w:sz w:val="22"/>
                <w:szCs w:val="22"/>
              </w:rPr>
              <w:t xml:space="preserve"> è aperto al trascendente si interroga e si pone domande di senso. Sa cogliere l’intreccio tra la dimensione religiosa e culturale.</w:t>
            </w:r>
          </w:p>
          <w:p w14:paraId="65352417" w14:textId="4533290B" w:rsidR="00A05CCC" w:rsidRPr="00A05CCC" w:rsidRDefault="00A10CC6">
            <w:pPr>
              <w:spacing w:line="264" w:lineRule="auto"/>
              <w:rPr>
                <w:rFonts w:eastAsia="Roboto"/>
                <w:sz w:val="22"/>
                <w:szCs w:val="22"/>
              </w:rPr>
            </w:pPr>
            <w:r>
              <w:rPr>
                <w:rFonts w:eastAsia="Roboto"/>
                <w:sz w:val="22"/>
                <w:szCs w:val="22"/>
              </w:rPr>
              <w:t>I</w:t>
            </w:r>
            <w:r w:rsidR="00A05CCC">
              <w:rPr>
                <w:rFonts w:eastAsia="Roboto"/>
                <w:sz w:val="22"/>
                <w:szCs w:val="22"/>
              </w:rPr>
              <w:t>ndividua a partire dalla Bibbia, le tappe essenziali e i dati oggettivi della storia della salvezza.</w:t>
            </w:r>
            <w:r>
              <w:rPr>
                <w:rFonts w:eastAsia="Roboto"/>
                <w:sz w:val="22"/>
                <w:szCs w:val="22"/>
              </w:rPr>
              <w:t xml:space="preserve"> S</w:t>
            </w:r>
            <w:r w:rsidR="00A05CCC">
              <w:rPr>
                <w:rFonts w:eastAsia="Roboto"/>
                <w:sz w:val="22"/>
                <w:szCs w:val="22"/>
              </w:rPr>
              <w:t>a proseguire nella comprensione della storia della salvezza attraverso la vita e l’insegnamento di Gesù.</w:t>
            </w:r>
            <w:r>
              <w:rPr>
                <w:rFonts w:eastAsia="Roboto"/>
                <w:sz w:val="22"/>
                <w:szCs w:val="22"/>
              </w:rPr>
              <w:t xml:space="preserve"> Riconosce i linguaggi espressivi della fede e ne individua le tracce presenti in ambito italiano, europeo e mondiale. Impara ad apprezzarli da un punto di v</w:t>
            </w:r>
            <w:r w:rsidR="00FB12CB">
              <w:rPr>
                <w:rFonts w:eastAsia="Roboto"/>
                <w:sz w:val="22"/>
                <w:szCs w:val="22"/>
              </w:rPr>
              <w:t>ista artistico, spirituale e culturale.</w:t>
            </w:r>
            <w:r w:rsidR="005729E3">
              <w:rPr>
                <w:rFonts w:eastAsia="Roboto"/>
                <w:sz w:val="22"/>
                <w:szCs w:val="22"/>
              </w:rPr>
              <w:t xml:space="preserve"> Individua nella fondazione della Chiesa una tappa della storia della salvezza.</w:t>
            </w:r>
            <w:r w:rsidR="00FB12CB">
              <w:rPr>
                <w:rFonts w:eastAsia="Roboto"/>
                <w:sz w:val="22"/>
                <w:szCs w:val="22"/>
              </w:rPr>
              <w:t xml:space="preserve"> Coglie le implicazioni etiche della fede cristiana e vi riflette in vista di scelte di vita progettuali e responsabili.</w:t>
            </w:r>
          </w:p>
        </w:tc>
      </w:tr>
      <w:tr w:rsidR="00403CDB" w14:paraId="2924103A" w14:textId="77777777" w:rsidTr="00403CDB">
        <w:tc>
          <w:tcPr>
            <w:tcW w:w="4248" w:type="dxa"/>
          </w:tcPr>
          <w:p w14:paraId="6E15DBF9" w14:textId="77777777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</w:rPr>
              <w:t xml:space="preserve">Traguardi finali per lo sviluppo delle competenze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583A089E" w14:textId="0B5A6277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• L’alunno è aperto alla sincera ricerca della verità e sa interrogarsi sul trascendente e porsi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domande di senso, cogliendo l’intreccio tra dimensione religiosa e culturale. A partire dal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contesto in cui vive, sa interagire con persone di religione differente, sviluppando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un’identità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capace di accoglienza, confronto e dialogo.</w:t>
            </w:r>
          </w:p>
          <w:p w14:paraId="45698B8F" w14:textId="77777777" w:rsidR="00787365" w:rsidRPr="00C826BF" w:rsidRDefault="00787365" w:rsidP="00787365">
            <w:pPr>
              <w:rPr>
                <w:sz w:val="22"/>
                <w:szCs w:val="22"/>
              </w:rPr>
            </w:pPr>
          </w:p>
          <w:p w14:paraId="30384771" w14:textId="3EB4F774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• Individua, a partire dalla Bibbia, le tappe essenziali e i dati oggettivi della storia della salvezza,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della vita e dell’insegnamento di Gesù, del cristianesimo delle origini. Ricostruisce gli elementi</w:t>
            </w:r>
          </w:p>
          <w:p w14:paraId="3ECA8BDA" w14:textId="11412E48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fondamentali della storia della Chiesa e li confronta con le vicende della storia civile passata e</w:t>
            </w:r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recente elaborando criteri per avviarne una interpretazione consapevole.</w:t>
            </w:r>
          </w:p>
          <w:p w14:paraId="7B63F126" w14:textId="77777777" w:rsidR="00787365" w:rsidRPr="00C826BF" w:rsidRDefault="00787365" w:rsidP="00787365">
            <w:pPr>
              <w:rPr>
                <w:sz w:val="22"/>
                <w:szCs w:val="22"/>
              </w:rPr>
            </w:pPr>
          </w:p>
          <w:p w14:paraId="30BD20A5" w14:textId="4309AB2D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• Riconosce i linguaggi espressivi della fede (simboli, preghiere, riti, ecc.), ne individua le tracce</w:t>
            </w:r>
            <w:r w:rsidR="00B65713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presenti in ambito locale, italiano, europeo e nel mondo imparando ad apprezzarli dal punto di</w:t>
            </w:r>
          </w:p>
          <w:p w14:paraId="629A246B" w14:textId="77777777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vista artistico, culturale e spirituale.</w:t>
            </w:r>
          </w:p>
          <w:p w14:paraId="4E740BD7" w14:textId="77777777" w:rsidR="00787365" w:rsidRPr="00C826BF" w:rsidRDefault="00787365" w:rsidP="00787365">
            <w:pPr>
              <w:rPr>
                <w:sz w:val="22"/>
                <w:szCs w:val="22"/>
              </w:rPr>
            </w:pPr>
          </w:p>
          <w:p w14:paraId="64313157" w14:textId="33978C5A" w:rsidR="00787365" w:rsidRPr="00C826BF" w:rsidRDefault="00787365" w:rsidP="00787365">
            <w:pPr>
              <w:rPr>
                <w:sz w:val="22"/>
                <w:szCs w:val="22"/>
              </w:rPr>
            </w:pPr>
            <w:r w:rsidRPr="00C826BF">
              <w:rPr>
                <w:sz w:val="22"/>
                <w:szCs w:val="22"/>
              </w:rPr>
              <w:t>• Coglie le implicazioni etiche della fede cristiana e le rende oggetto di riflessione in vista di</w:t>
            </w:r>
            <w:r w:rsidR="00B65713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scelte di vita progettuali e responsabili. Inizia a confrontarsi con la complessità dell’esistenza e</w:t>
            </w:r>
            <w:r w:rsidR="00B65713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 xml:space="preserve">impara a dare valore ai propri comportamenti, per relazionarsi in maniera armoniosa con </w:t>
            </w:r>
            <w:proofErr w:type="gramStart"/>
            <w:r w:rsidRPr="00C826BF">
              <w:rPr>
                <w:sz w:val="22"/>
                <w:szCs w:val="22"/>
              </w:rPr>
              <w:t>se</w:t>
            </w:r>
            <w:proofErr w:type="gramEnd"/>
            <w:r w:rsidR="00EF0BCC">
              <w:rPr>
                <w:sz w:val="22"/>
                <w:szCs w:val="22"/>
              </w:rPr>
              <w:t xml:space="preserve"> </w:t>
            </w:r>
            <w:r w:rsidRPr="00C826BF">
              <w:rPr>
                <w:sz w:val="22"/>
                <w:szCs w:val="22"/>
              </w:rPr>
              <w:t>stesso, con gli altri, con il mondo che lo circonda.</w:t>
            </w:r>
          </w:p>
          <w:p w14:paraId="57A4DC49" w14:textId="17C94F4E" w:rsidR="00403CDB" w:rsidRPr="00C826BF" w:rsidRDefault="00403CDB" w:rsidP="00787365">
            <w:pPr>
              <w:spacing w:line="264" w:lineRule="auto"/>
              <w:rPr>
                <w:rFonts w:asciiTheme="majorHAnsi" w:eastAsia="Roboto" w:hAnsiTheme="majorHAnsi" w:cstheme="majorHAnsi"/>
                <w:sz w:val="22"/>
                <w:szCs w:val="22"/>
              </w:rPr>
            </w:pPr>
          </w:p>
          <w:p w14:paraId="6AA3CE09" w14:textId="3117CBF4" w:rsidR="00403CDB" w:rsidRPr="00C826BF" w:rsidRDefault="00403CDB" w:rsidP="00787365">
            <w:pPr>
              <w:spacing w:line="264" w:lineRule="auto"/>
              <w:rPr>
                <w:rFonts w:asciiTheme="majorHAnsi" w:eastAsia="Roboto" w:hAnsiTheme="majorHAnsi" w:cstheme="majorHAnsi"/>
                <w:sz w:val="22"/>
                <w:szCs w:val="22"/>
              </w:rPr>
            </w:pPr>
          </w:p>
        </w:tc>
      </w:tr>
      <w:tr w:rsidR="00403CDB" w14:paraId="56650C69" w14:textId="77777777" w:rsidTr="00403CDB">
        <w:tc>
          <w:tcPr>
            <w:tcW w:w="4248" w:type="dxa"/>
          </w:tcPr>
          <w:p w14:paraId="678F5C8E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lastRenderedPageBreak/>
              <w:t xml:space="preserve">Abilità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01DEAB7A" w14:textId="52BAE053" w:rsidR="00403CDB" w:rsidRPr="009D45B2" w:rsidRDefault="00C826BF" w:rsidP="009D45B2">
            <w:pPr>
              <w:spacing w:line="264" w:lineRule="auto"/>
              <w:rPr>
                <w:rFonts w:eastAsia="Roboto"/>
                <w:sz w:val="22"/>
                <w:szCs w:val="22"/>
              </w:rPr>
            </w:pPr>
            <w:r w:rsidRPr="009D45B2">
              <w:rPr>
                <w:b/>
                <w:bCs/>
                <w:sz w:val="22"/>
                <w:szCs w:val="22"/>
              </w:rPr>
              <w:t>Cogliere</w:t>
            </w:r>
            <w:r w:rsidRPr="009D45B2">
              <w:rPr>
                <w:sz w:val="22"/>
                <w:szCs w:val="22"/>
              </w:rPr>
              <w:t xml:space="preserve"> nelle domande dell’uomo e in tante sue esperienze tracce di una ricerca religiosa. </w:t>
            </w:r>
            <w:r w:rsidRPr="009D45B2">
              <w:rPr>
                <w:b/>
                <w:bCs/>
                <w:sz w:val="22"/>
                <w:szCs w:val="22"/>
              </w:rPr>
              <w:t>Comprendere</w:t>
            </w:r>
            <w:r w:rsidRPr="009D45B2">
              <w:rPr>
                <w:sz w:val="22"/>
                <w:szCs w:val="22"/>
              </w:rPr>
              <w:t xml:space="preserve"> alcune categorie fondamentali della fede ebraico</w:t>
            </w:r>
            <w:r w:rsidR="008D0CB1" w:rsidRPr="009D45B2">
              <w:rPr>
                <w:sz w:val="22"/>
                <w:szCs w:val="22"/>
              </w:rPr>
              <w:t xml:space="preserve"> </w:t>
            </w:r>
            <w:r w:rsidRPr="009D45B2">
              <w:rPr>
                <w:sz w:val="22"/>
                <w:szCs w:val="22"/>
              </w:rPr>
              <w:t xml:space="preserve">cristiana e confrontarle con quelle di altre maggiori religioni. </w:t>
            </w:r>
            <w:r w:rsidRPr="009D45B2">
              <w:rPr>
                <w:b/>
                <w:bCs/>
                <w:sz w:val="22"/>
                <w:szCs w:val="22"/>
              </w:rPr>
              <w:t>Ricostruire</w:t>
            </w:r>
            <w:r w:rsidRPr="009D45B2">
              <w:rPr>
                <w:sz w:val="22"/>
                <w:szCs w:val="22"/>
              </w:rPr>
              <w:t xml:space="preserve"> le tappe della storia di Israele e della prima comunità cristiana. </w:t>
            </w:r>
            <w:r w:rsidRPr="009D45B2">
              <w:rPr>
                <w:b/>
                <w:bCs/>
                <w:sz w:val="22"/>
                <w:szCs w:val="22"/>
              </w:rPr>
              <w:t>Identificare</w:t>
            </w:r>
            <w:r w:rsidRPr="009D45B2">
              <w:rPr>
                <w:sz w:val="22"/>
                <w:szCs w:val="22"/>
              </w:rPr>
              <w:t xml:space="preserve"> i tratti fondamentali della figura di Gesù confrontandoli con i dati della ricerca storica.</w:t>
            </w:r>
            <w:r w:rsidRPr="009D45B2">
              <w:rPr>
                <w:b/>
                <w:bCs/>
                <w:sz w:val="22"/>
                <w:szCs w:val="22"/>
              </w:rPr>
              <w:t xml:space="preserve"> Apprendere</w:t>
            </w:r>
            <w:r w:rsidRPr="009D45B2">
              <w:rPr>
                <w:sz w:val="22"/>
                <w:szCs w:val="22"/>
              </w:rPr>
              <w:t xml:space="preserve"> che nella fede della Chiesa la Bibbia è accolta come Parola di Dio. </w:t>
            </w:r>
            <w:r w:rsidRPr="009D45B2">
              <w:rPr>
                <w:b/>
                <w:bCs/>
                <w:sz w:val="22"/>
                <w:szCs w:val="22"/>
              </w:rPr>
              <w:t>Individuare</w:t>
            </w:r>
            <w:r w:rsidRPr="009D45B2">
              <w:rPr>
                <w:sz w:val="22"/>
                <w:szCs w:val="22"/>
              </w:rPr>
              <w:t xml:space="preserve"> il messaggio centrale di alcuni testi biblici avvalendosi correttamente di adeguati metodi interpretativi. </w:t>
            </w:r>
            <w:r w:rsidRPr="00DE640B">
              <w:rPr>
                <w:b/>
                <w:bCs/>
                <w:sz w:val="22"/>
                <w:szCs w:val="22"/>
              </w:rPr>
              <w:t>Individuare</w:t>
            </w:r>
            <w:r w:rsidRPr="009D45B2">
              <w:rPr>
                <w:sz w:val="22"/>
                <w:szCs w:val="22"/>
              </w:rPr>
              <w:t xml:space="preserve"> i testi biblici che hanno ispirato le principali produzioni artistiche </w:t>
            </w:r>
            <w:proofErr w:type="gramStart"/>
            <w:r w:rsidRPr="009D45B2">
              <w:rPr>
                <w:sz w:val="22"/>
                <w:szCs w:val="22"/>
              </w:rPr>
              <w:t>( letterarie</w:t>
            </w:r>
            <w:proofErr w:type="gramEnd"/>
            <w:r w:rsidRPr="009D45B2">
              <w:rPr>
                <w:sz w:val="22"/>
                <w:szCs w:val="22"/>
              </w:rPr>
              <w:t>, musicali, pittoriche) italiane ed europee.</w:t>
            </w:r>
            <w:r w:rsidRPr="008B50E4">
              <w:rPr>
                <w:b/>
                <w:bCs/>
                <w:sz w:val="22"/>
                <w:szCs w:val="22"/>
              </w:rPr>
              <w:t xml:space="preserve"> Conoscere</w:t>
            </w:r>
            <w:r w:rsidRPr="009D45B2">
              <w:rPr>
                <w:sz w:val="22"/>
                <w:szCs w:val="22"/>
              </w:rPr>
              <w:t xml:space="preserve"> l’evoluzione storica e il cammino ecumenico della Chiesa, realtà voluta da Dio, universale e locale, articolata secondo carismi e ministeri. </w:t>
            </w:r>
            <w:r w:rsidRPr="008B50E4">
              <w:rPr>
                <w:b/>
                <w:bCs/>
                <w:sz w:val="22"/>
                <w:szCs w:val="22"/>
              </w:rPr>
              <w:t>Cogliere</w:t>
            </w:r>
            <w:r w:rsidRPr="009D45B2">
              <w:rPr>
                <w:sz w:val="22"/>
                <w:szCs w:val="22"/>
              </w:rPr>
              <w:t xml:space="preserve"> gli aspetti costitutivi e i significati della celebrazione dei sacramenti. </w:t>
            </w:r>
            <w:r w:rsidRPr="007103F4">
              <w:rPr>
                <w:b/>
                <w:bCs/>
                <w:sz w:val="22"/>
                <w:szCs w:val="22"/>
              </w:rPr>
              <w:t>Focalizzare</w:t>
            </w:r>
            <w:r w:rsidRPr="009D45B2">
              <w:rPr>
                <w:sz w:val="22"/>
                <w:szCs w:val="22"/>
              </w:rPr>
              <w:t xml:space="preserve"> le strutture e i significati dei luoghi sacri dall’antichità ai nostri giorni. </w:t>
            </w:r>
            <w:r w:rsidRPr="007103F4">
              <w:rPr>
                <w:b/>
                <w:bCs/>
                <w:sz w:val="22"/>
                <w:szCs w:val="22"/>
              </w:rPr>
              <w:t>Confrontare</w:t>
            </w:r>
            <w:r w:rsidRPr="009D45B2">
              <w:rPr>
                <w:sz w:val="22"/>
                <w:szCs w:val="22"/>
              </w:rPr>
              <w:t xml:space="preserve"> la prospettiva della fede cristiana e i risultati della scienza come letture distinte ma non conflittuali dell’uomo e del mondo. </w:t>
            </w:r>
            <w:r w:rsidRPr="007103F4">
              <w:rPr>
                <w:b/>
                <w:bCs/>
                <w:sz w:val="22"/>
                <w:szCs w:val="22"/>
              </w:rPr>
              <w:t>Riconoscere</w:t>
            </w:r>
            <w:r w:rsidRPr="009D45B2">
              <w:rPr>
                <w:sz w:val="22"/>
                <w:szCs w:val="22"/>
              </w:rPr>
              <w:t xml:space="preserve"> l’originalità della speranza cristiana, in risposta al bisogno di salvezza della condizione umana nella sua fragilità, finitezza ed esposizione al male. </w:t>
            </w:r>
            <w:r w:rsidRPr="007103F4">
              <w:rPr>
                <w:b/>
                <w:bCs/>
                <w:sz w:val="22"/>
                <w:szCs w:val="22"/>
              </w:rPr>
              <w:t>Saper esporre</w:t>
            </w:r>
            <w:r w:rsidRPr="009D45B2">
              <w:rPr>
                <w:sz w:val="22"/>
                <w:szCs w:val="22"/>
              </w:rPr>
              <w:t xml:space="preserve"> le principali motivazioni che sostengono le scelte etiche dei cattolici rispetto alle relazioni affettive e al valore della vita dal suo inizio al suo termine, in un contesto di pluralismo culturale e religioso</w:t>
            </w:r>
          </w:p>
        </w:tc>
      </w:tr>
      <w:tr w:rsidR="00403CDB" w:rsidRPr="007103F4" w14:paraId="337072F4" w14:textId="77777777" w:rsidTr="00403CDB">
        <w:tc>
          <w:tcPr>
            <w:tcW w:w="4248" w:type="dxa"/>
          </w:tcPr>
          <w:p w14:paraId="7D99EE9C" w14:textId="77777777" w:rsidR="00403CDB" w:rsidRPr="007103F4" w:rsidRDefault="00403CDB">
            <w:pPr>
              <w:spacing w:line="264" w:lineRule="auto"/>
              <w:rPr>
                <w:rFonts w:asciiTheme="majorHAnsi" w:eastAsia="Roboto" w:hAnsiTheme="majorHAnsi" w:cstheme="majorHAnsi"/>
                <w:sz w:val="22"/>
                <w:szCs w:val="22"/>
              </w:rPr>
            </w:pPr>
            <w:r w:rsidRPr="007103F4">
              <w:rPr>
                <w:rFonts w:asciiTheme="majorHAnsi" w:eastAsia="Roboto" w:hAnsiTheme="majorHAnsi" w:cstheme="majorHAnsi"/>
                <w:sz w:val="22"/>
                <w:szCs w:val="22"/>
              </w:rPr>
              <w:t xml:space="preserve">Conoscenze </w:t>
            </w:r>
            <w:r w:rsidRPr="007103F4">
              <w:rPr>
                <w:rFonts w:asciiTheme="majorHAnsi" w:eastAsia="Roboto" w:hAnsiTheme="majorHAnsi" w:cstheme="majorHAnsi"/>
                <w:i/>
                <w:iCs/>
                <w:sz w:val="22"/>
                <w:szCs w:val="22"/>
              </w:rPr>
              <w:t>(Curricolo)</w:t>
            </w:r>
          </w:p>
        </w:tc>
        <w:tc>
          <w:tcPr>
            <w:tcW w:w="6208" w:type="dxa"/>
          </w:tcPr>
          <w:p w14:paraId="1563DF0B" w14:textId="03A6D9EF" w:rsidR="00403CDB" w:rsidRPr="007103F4" w:rsidRDefault="007103F4" w:rsidP="007103F4">
            <w:pPr>
              <w:rPr>
                <w:rFonts w:asciiTheme="majorHAnsi" w:eastAsia="Roboto" w:hAnsiTheme="majorHAnsi" w:cstheme="majorHAnsi"/>
              </w:rPr>
            </w:pPr>
            <w:r>
              <w:t>-</w:t>
            </w:r>
            <w:r w:rsidRPr="007103F4">
              <w:t xml:space="preserve">Ricerca umana e rivelazione di Dio nella storia: il Cristianesimo a confronto con l’Ebraismo e le altre religioni. </w:t>
            </w:r>
            <w:r>
              <w:t>--</w:t>
            </w:r>
            <w:r w:rsidRPr="007103F4">
              <w:t xml:space="preserve">Il libro della Bibbia, documento storico-culturale e Parola di Dio. </w:t>
            </w:r>
            <w:r>
              <w:t>-</w:t>
            </w:r>
            <w:r w:rsidRPr="007103F4">
              <w:t xml:space="preserve">L’identità storica di Gesù e il riconoscimento di Lui come Figlio di Dio fatto uomo, Salvatore del </w:t>
            </w:r>
            <w:proofErr w:type="gramStart"/>
            <w:r w:rsidRPr="007103F4">
              <w:t>mondo.</w:t>
            </w:r>
            <w:r>
              <w:t>-</w:t>
            </w:r>
            <w:proofErr w:type="gramEnd"/>
            <w:r w:rsidRPr="007103F4">
              <w:t xml:space="preserve"> La persona e la vita di Gesù nell’arte e nella cultura in Italia e in Europa, nell’epoca medievale e moderna. </w:t>
            </w:r>
            <w:r>
              <w:t>-</w:t>
            </w:r>
            <w:r w:rsidRPr="007103F4">
              <w:t xml:space="preserve">L’opera di Gesù, la sua morte e risurrezione e la missione della Chiesa nel mondo: l’annuncio della Parola, la liturgia e la testimonianza della carità. </w:t>
            </w:r>
            <w:r>
              <w:t>-</w:t>
            </w:r>
            <w:r w:rsidRPr="007103F4">
              <w:t xml:space="preserve">I sacramenti, incontro con Cristo nella Chiesa, fonte di vita nuova. </w:t>
            </w:r>
            <w:r>
              <w:t>-</w:t>
            </w:r>
            <w:r w:rsidRPr="007103F4">
              <w:t xml:space="preserve">La Chiesa, generata dallo Spirito Santo, realtà universale e locale, comunità di fratelli, edificata da carismi e ministeri. </w:t>
            </w:r>
            <w:r>
              <w:t>-</w:t>
            </w:r>
            <w:r w:rsidRPr="007103F4">
              <w:t xml:space="preserve">Fede e scienza, letture distinte ma non conflittuali dell’uomo e del mondo. </w:t>
            </w:r>
            <w:r>
              <w:t>-</w:t>
            </w:r>
            <w:r w:rsidRPr="007103F4">
              <w:t xml:space="preserve">La Creazione in Genesi 1 e 2 </w:t>
            </w:r>
            <w:r>
              <w:t>-</w:t>
            </w:r>
            <w:r w:rsidRPr="007103F4">
              <w:t xml:space="preserve">Il peccato originale Genesi 3 </w:t>
            </w:r>
            <w:r>
              <w:t>-</w:t>
            </w:r>
            <w:r w:rsidRPr="007103F4">
              <w:t xml:space="preserve">La coscienza morale Gesù, via, verità e vita per l’umanità. </w:t>
            </w:r>
            <w:r>
              <w:t>-</w:t>
            </w:r>
            <w:r w:rsidRPr="007103F4">
              <w:t>Il Decalogo, il Comandamento nuovo di Gesù</w:t>
            </w:r>
            <w:r>
              <w:t>. -L</w:t>
            </w:r>
            <w:r w:rsidRPr="007103F4">
              <w:t xml:space="preserve">e Beatitudini nella vita dei </w:t>
            </w:r>
            <w:proofErr w:type="gramStart"/>
            <w:r w:rsidRPr="007103F4">
              <w:t>cristiani.</w:t>
            </w:r>
            <w:r>
              <w:t>-</w:t>
            </w:r>
            <w:proofErr w:type="gramEnd"/>
            <w:r w:rsidRPr="007103F4">
              <w:t xml:space="preserve"> Il perdono</w:t>
            </w:r>
            <w:r>
              <w:t>.-</w:t>
            </w:r>
            <w:r w:rsidRPr="007103F4">
              <w:t xml:space="preserve"> Valori assoluti e falsi valori</w:t>
            </w:r>
          </w:p>
        </w:tc>
      </w:tr>
    </w:tbl>
    <w:p w14:paraId="7BF6B8D4" w14:textId="77777777" w:rsidR="00403CDB" w:rsidRPr="007103F4" w:rsidRDefault="00403CDB">
      <w:pPr>
        <w:spacing w:line="264" w:lineRule="auto"/>
        <w:rPr>
          <w:rFonts w:asciiTheme="majorHAnsi" w:eastAsia="Roboto" w:hAnsiTheme="majorHAnsi" w:cstheme="majorHAnsi"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D159FD" w14:paraId="59A53ED9" w14:textId="77777777" w:rsidTr="001C5C40">
        <w:trPr>
          <w:trHeight w:val="360"/>
        </w:trPr>
        <w:tc>
          <w:tcPr>
            <w:tcW w:w="3681" w:type="dxa"/>
            <w:shd w:val="clear" w:color="auto" w:fill="FDE9D9" w:themeFill="accent6" w:themeFillTint="33"/>
          </w:tcPr>
          <w:p w14:paraId="431D9414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PRIMA</w:t>
            </w:r>
          </w:p>
        </w:tc>
        <w:tc>
          <w:tcPr>
            <w:tcW w:w="4278" w:type="dxa"/>
            <w:shd w:val="clear" w:color="auto" w:fill="FDE9D9" w:themeFill="accent6" w:themeFillTint="33"/>
          </w:tcPr>
          <w:p w14:paraId="60C68EDE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FDE9D9" w:themeFill="accent6" w:themeFillTint="33"/>
          </w:tcPr>
          <w:p w14:paraId="3C63BF0E" w14:textId="77777777" w:rsidR="00D159FD" w:rsidRP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D159FD" w14:paraId="487EB289" w14:textId="77777777" w:rsidTr="001C5C40">
        <w:trPr>
          <w:trHeight w:val="360"/>
        </w:trPr>
        <w:tc>
          <w:tcPr>
            <w:tcW w:w="3681" w:type="dxa"/>
          </w:tcPr>
          <w:p w14:paraId="3368DE9A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4640E346" w14:textId="57BA169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Sulle tracce di Dio</w:t>
            </w:r>
          </w:p>
          <w:p w14:paraId="69C4E7B8" w14:textId="77777777" w:rsidR="00D159F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Dio entra nella storia</w:t>
            </w:r>
          </w:p>
          <w:p w14:paraId="2BC4E777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terra di Gesù</w:t>
            </w:r>
          </w:p>
          <w:p w14:paraId="6AC5A9EE" w14:textId="61F5BF9D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Sulle tracce di Gesù</w:t>
            </w:r>
          </w:p>
          <w:p w14:paraId="18B531D1" w14:textId="4F4DCDE0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Gesù vero Dio e vero Uomo</w:t>
            </w:r>
          </w:p>
          <w:p w14:paraId="07D5518D" w14:textId="5EA9DF53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Alla luce della Risurrezione</w:t>
            </w:r>
          </w:p>
          <w:p w14:paraId="7BF90BFB" w14:textId="3C3BAA12" w:rsidR="004132CA" w:rsidRDefault="004132CA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Ascensione e Pentecoste</w:t>
            </w:r>
          </w:p>
          <w:p w14:paraId="51BA23C4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  <w:p w14:paraId="47F375A9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  <w:p w14:paraId="593096A1" w14:textId="4D80271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</w:tcPr>
          <w:p w14:paraId="2B3EF9A5" w14:textId="77777777" w:rsidR="00D159F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lastRenderedPageBreak/>
              <w:t>Ottobre</w:t>
            </w:r>
          </w:p>
          <w:p w14:paraId="7547ADEB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 xml:space="preserve">Novembre </w:t>
            </w:r>
          </w:p>
          <w:p w14:paraId="6723A8DA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Dicembre</w:t>
            </w:r>
          </w:p>
          <w:p w14:paraId="04F107ED" w14:textId="336D953B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Gennaio</w:t>
            </w:r>
          </w:p>
          <w:p w14:paraId="7AFFAEC9" w14:textId="77777777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Febbraio,</w:t>
            </w:r>
          </w:p>
          <w:p w14:paraId="6650366B" w14:textId="0DF66252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 xml:space="preserve"> Marzo, </w:t>
            </w:r>
            <w:proofErr w:type="gramStart"/>
            <w:r>
              <w:rPr>
                <w:rFonts w:asciiTheme="majorHAnsi" w:eastAsia="Roboto" w:hAnsiTheme="majorHAnsi" w:cstheme="majorHAnsi"/>
                <w:b/>
              </w:rPr>
              <w:t>Aprile</w:t>
            </w:r>
            <w:proofErr w:type="gramEnd"/>
          </w:p>
          <w:p w14:paraId="25D602BC" w14:textId="7265B837" w:rsidR="004132CA" w:rsidRDefault="004132CA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Maggio</w:t>
            </w:r>
          </w:p>
          <w:p w14:paraId="380F92C7" w14:textId="013EA4D8" w:rsidR="00C0116D" w:rsidRDefault="00C0116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</w:tr>
      <w:tr w:rsidR="00D159FD" w14:paraId="12264CBF" w14:textId="77777777" w:rsidTr="001C5C40">
        <w:trPr>
          <w:trHeight w:val="370"/>
        </w:trPr>
        <w:tc>
          <w:tcPr>
            <w:tcW w:w="3681" w:type="dxa"/>
          </w:tcPr>
          <w:p w14:paraId="3F940E3B" w14:textId="4D0CE492" w:rsidR="00D159FD" w:rsidRPr="001C5C40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lastRenderedPageBreak/>
              <w:t>Contenuti</w:t>
            </w:r>
          </w:p>
        </w:tc>
        <w:tc>
          <w:tcPr>
            <w:tcW w:w="4278" w:type="dxa"/>
          </w:tcPr>
          <w:p w14:paraId="727C6E70" w14:textId="77777777" w:rsidR="00D159FD" w:rsidRDefault="00D45E98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>Il mito delle origini; religione degli egizi, greci e romani.</w:t>
            </w:r>
          </w:p>
          <w:p w14:paraId="1F68D61D" w14:textId="505C2A73" w:rsidR="00D45E98" w:rsidRDefault="00D45E98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>Abramo, Isacco e Giacobbe. Giuseppe venduto dai fratelli; Mos</w:t>
            </w:r>
            <w:r w:rsidR="00832E29">
              <w:rPr>
                <w:rFonts w:eastAsia="Roboto"/>
                <w:bCs/>
                <w:sz w:val="22"/>
                <w:szCs w:val="22"/>
              </w:rPr>
              <w:t>è</w:t>
            </w:r>
            <w:r>
              <w:rPr>
                <w:rFonts w:eastAsia="Roboto"/>
                <w:bCs/>
                <w:sz w:val="22"/>
                <w:szCs w:val="22"/>
              </w:rPr>
              <w:t xml:space="preserve">; la Terra promessa; </w:t>
            </w:r>
          </w:p>
          <w:p w14:paraId="006E7383" w14:textId="77777777" w:rsidR="00D45E98" w:rsidRDefault="00D45E98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>La Terra Santa: il territorio, situazione politica; la vita e la società al tempo di Gesù.</w:t>
            </w:r>
          </w:p>
          <w:p w14:paraId="44757A38" w14:textId="77777777" w:rsidR="00D45E98" w:rsidRDefault="00D45E98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>Il Natale; la vita nascosta; la vita pubblica e la chiamata degli Apostoli. Parabole e miracoli.</w:t>
            </w:r>
          </w:p>
          <w:p w14:paraId="2DF2CCD2" w14:textId="652A7E98" w:rsidR="00D45E98" w:rsidRPr="00D45E98" w:rsidRDefault="00D45E98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 xml:space="preserve">L’ultima settimana: </w:t>
            </w:r>
            <w:proofErr w:type="gramStart"/>
            <w:r>
              <w:rPr>
                <w:rFonts w:eastAsia="Roboto"/>
                <w:bCs/>
                <w:sz w:val="22"/>
                <w:szCs w:val="22"/>
              </w:rPr>
              <w:t>Giovedì</w:t>
            </w:r>
            <w:proofErr w:type="gramEnd"/>
            <w:r>
              <w:rPr>
                <w:rFonts w:eastAsia="Roboto"/>
                <w:bCs/>
                <w:sz w:val="22"/>
                <w:szCs w:val="22"/>
              </w:rPr>
              <w:t>-Venerdì e Sabato santo. Domenica di Pasqua. La Resurrezione ed apparizioni</w:t>
            </w:r>
          </w:p>
        </w:tc>
        <w:tc>
          <w:tcPr>
            <w:tcW w:w="2471" w:type="dxa"/>
          </w:tcPr>
          <w:p w14:paraId="56A85088" w14:textId="77777777" w:rsidR="00D159FD" w:rsidRPr="00403CDB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D159FD" w14:paraId="4DCEE983" w14:textId="77777777" w:rsidTr="001C5C40">
        <w:trPr>
          <w:trHeight w:val="360"/>
        </w:trPr>
        <w:tc>
          <w:tcPr>
            <w:tcW w:w="3681" w:type="dxa"/>
          </w:tcPr>
          <w:p w14:paraId="625AFEF8" w14:textId="1A5F29B3" w:rsidR="00D159FD" w:rsidRPr="001F06AC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  <w:r w:rsidR="008A36AC">
              <w:rPr>
                <w:rFonts w:asciiTheme="majorHAnsi" w:eastAsia="Roboto" w:hAnsiTheme="majorHAnsi" w:cstheme="majorHAnsi"/>
                <w:bCs/>
                <w:i/>
                <w:iCs/>
              </w:rPr>
              <w:t>/ attività</w:t>
            </w:r>
          </w:p>
        </w:tc>
        <w:tc>
          <w:tcPr>
            <w:tcW w:w="4278" w:type="dxa"/>
          </w:tcPr>
          <w:p w14:paraId="57F46A27" w14:textId="785D4771" w:rsidR="008A36AC" w:rsidRPr="009F638E" w:rsidRDefault="008A36AC" w:rsidP="00D159FD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 w:rsidRPr="009F638E">
              <w:rPr>
                <w:rFonts w:eastAsia="Roboto"/>
                <w:bCs/>
                <w:sz w:val="22"/>
                <w:szCs w:val="22"/>
              </w:rPr>
              <w:t>Lavori a piccoli gruppi;</w:t>
            </w:r>
            <w:r w:rsidR="00E06CCD" w:rsidRPr="009F638E">
              <w:rPr>
                <w:rFonts w:eastAsia="Roboto"/>
                <w:bCs/>
                <w:sz w:val="22"/>
                <w:szCs w:val="22"/>
              </w:rPr>
              <w:t xml:space="preserve"> </w:t>
            </w:r>
            <w:proofErr w:type="gramStart"/>
            <w:r w:rsidR="00E06CCD" w:rsidRPr="009F638E">
              <w:rPr>
                <w:rFonts w:eastAsia="Roboto"/>
                <w:bCs/>
                <w:sz w:val="22"/>
                <w:szCs w:val="22"/>
              </w:rPr>
              <w:t xml:space="preserve">ricerche; </w:t>
            </w:r>
            <w:r w:rsidRPr="009F638E">
              <w:rPr>
                <w:rFonts w:eastAsia="Roboto"/>
                <w:bCs/>
                <w:sz w:val="22"/>
                <w:szCs w:val="22"/>
              </w:rPr>
              <w:t xml:space="preserve"> riflessioni</w:t>
            </w:r>
            <w:proofErr w:type="gramEnd"/>
            <w:r w:rsidRPr="009F638E">
              <w:rPr>
                <w:rFonts w:eastAsia="Roboto"/>
                <w:bCs/>
                <w:sz w:val="22"/>
                <w:szCs w:val="22"/>
              </w:rPr>
              <w:t xml:space="preserve"> individuali e collettive; assegnazione di letture ed esercizi; visione di video e film; uso di mappe concettuali.</w:t>
            </w:r>
            <w:r w:rsidR="00E06CCD" w:rsidRPr="009F638E">
              <w:rPr>
                <w:rFonts w:eastAsia="Roboto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471" w:type="dxa"/>
          </w:tcPr>
          <w:p w14:paraId="56992FE3" w14:textId="77777777" w:rsidR="00D159FD" w:rsidRPr="00403CDB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D159FD" w14:paraId="58C63300" w14:textId="77777777" w:rsidTr="001C5C40">
        <w:trPr>
          <w:trHeight w:val="360"/>
        </w:trPr>
        <w:tc>
          <w:tcPr>
            <w:tcW w:w="3681" w:type="dxa"/>
          </w:tcPr>
          <w:p w14:paraId="15E11C76" w14:textId="77777777" w:rsidR="00D159FD" w:rsidRPr="001F06AC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780D947C" w14:textId="68D0FA8C" w:rsidR="00D159FD" w:rsidRPr="00403CDB" w:rsidRDefault="00FF226E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 xml:space="preserve">                                 -----</w:t>
            </w:r>
          </w:p>
        </w:tc>
        <w:tc>
          <w:tcPr>
            <w:tcW w:w="2471" w:type="dxa"/>
          </w:tcPr>
          <w:p w14:paraId="3C064D09" w14:textId="77777777" w:rsidR="00D159FD" w:rsidRPr="00403CDB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69F73F2" w14:textId="77777777" w:rsidR="00403CDB" w:rsidRDefault="00403CDB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1C5C40" w14:paraId="30FF6652" w14:textId="77777777" w:rsidTr="001C5C40">
        <w:trPr>
          <w:trHeight w:val="360"/>
        </w:trPr>
        <w:tc>
          <w:tcPr>
            <w:tcW w:w="3681" w:type="dxa"/>
            <w:shd w:val="clear" w:color="auto" w:fill="DAEEF3" w:themeFill="accent5" w:themeFillTint="33"/>
          </w:tcPr>
          <w:p w14:paraId="6E2FE8CC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SECONDA</w:t>
            </w:r>
          </w:p>
        </w:tc>
        <w:tc>
          <w:tcPr>
            <w:tcW w:w="4278" w:type="dxa"/>
            <w:shd w:val="clear" w:color="auto" w:fill="DAEEF3" w:themeFill="accent5" w:themeFillTint="33"/>
          </w:tcPr>
          <w:p w14:paraId="3F02CACD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DAEEF3" w:themeFill="accent5" w:themeFillTint="33"/>
          </w:tcPr>
          <w:p w14:paraId="692AFB81" w14:textId="77777777" w:rsidR="001C5C40" w:rsidRPr="00D159FD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1C5C40" w14:paraId="4A43FA16" w14:textId="77777777" w:rsidTr="001C5C40">
        <w:trPr>
          <w:trHeight w:val="360"/>
        </w:trPr>
        <w:tc>
          <w:tcPr>
            <w:tcW w:w="3681" w:type="dxa"/>
          </w:tcPr>
          <w:p w14:paraId="51052530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7027EC75" w14:textId="77777777" w:rsidR="001C5C40" w:rsidRDefault="004132CA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nascita della Chiesa</w:t>
            </w:r>
          </w:p>
          <w:p w14:paraId="2E1F5AC9" w14:textId="636F318E" w:rsidR="007136A5" w:rsidRDefault="007136A5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I sacramenti</w:t>
            </w:r>
          </w:p>
          <w:p w14:paraId="4C3B9964" w14:textId="5F51E268" w:rsidR="007136A5" w:rsidRDefault="007136A5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predicazione degli apostoli</w:t>
            </w:r>
          </w:p>
          <w:p w14:paraId="5DEEADAC" w14:textId="75B03451" w:rsidR="00675006" w:rsidRDefault="00675006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I luoghi di culto</w:t>
            </w:r>
          </w:p>
          <w:p w14:paraId="4B9D6018" w14:textId="0D1D28B6" w:rsidR="0016788C" w:rsidRDefault="0016788C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Chiesa del primo millennio</w:t>
            </w:r>
          </w:p>
          <w:p w14:paraId="4D7094A1" w14:textId="4B586A67" w:rsidR="007136A5" w:rsidRDefault="007136A5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</w:tcPr>
          <w:p w14:paraId="5398708B" w14:textId="33EE7664" w:rsidR="001C5C40" w:rsidRDefault="00D34C3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 xml:space="preserve">Ott- </w:t>
            </w:r>
            <w:proofErr w:type="spellStart"/>
            <w:r>
              <w:rPr>
                <w:rFonts w:asciiTheme="majorHAnsi" w:eastAsia="Roboto" w:hAnsiTheme="majorHAnsi" w:cstheme="majorHAnsi"/>
                <w:b/>
              </w:rPr>
              <w:t>Nov</w:t>
            </w:r>
            <w:proofErr w:type="spellEnd"/>
            <w:r>
              <w:rPr>
                <w:rFonts w:asciiTheme="majorHAnsi" w:eastAsia="Roboto" w:hAnsiTheme="majorHAnsi" w:cstheme="majorHAnsi"/>
                <w:b/>
              </w:rPr>
              <w:t xml:space="preserve"> – </w:t>
            </w:r>
            <w:proofErr w:type="spellStart"/>
            <w:r>
              <w:rPr>
                <w:rFonts w:asciiTheme="majorHAnsi" w:eastAsia="Roboto" w:hAnsiTheme="majorHAnsi" w:cstheme="majorHAnsi"/>
                <w:b/>
              </w:rPr>
              <w:t>Dic</w:t>
            </w:r>
            <w:proofErr w:type="spellEnd"/>
          </w:p>
          <w:p w14:paraId="1E294F37" w14:textId="77777777" w:rsidR="00D34C37" w:rsidRDefault="00D34C3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Gennaio</w:t>
            </w:r>
          </w:p>
          <w:p w14:paraId="34B34786" w14:textId="77777777" w:rsidR="00D34C37" w:rsidRDefault="00D34C3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 xml:space="preserve">Febbraio, </w:t>
            </w:r>
            <w:proofErr w:type="gramStart"/>
            <w:r>
              <w:rPr>
                <w:rFonts w:asciiTheme="majorHAnsi" w:eastAsia="Roboto" w:hAnsiTheme="majorHAnsi" w:cstheme="majorHAnsi"/>
                <w:b/>
              </w:rPr>
              <w:t>Marzo</w:t>
            </w:r>
            <w:proofErr w:type="gramEnd"/>
          </w:p>
          <w:p w14:paraId="62D942C6" w14:textId="77777777" w:rsidR="00D34C37" w:rsidRDefault="00D34C3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Aprile</w:t>
            </w:r>
          </w:p>
          <w:p w14:paraId="7302B76E" w14:textId="1B1F3523" w:rsidR="00D34C37" w:rsidRDefault="00D34C3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Maggio</w:t>
            </w:r>
          </w:p>
        </w:tc>
      </w:tr>
      <w:tr w:rsidR="001C5C40" w14:paraId="0D9C6DC9" w14:textId="77777777" w:rsidTr="001C5C40">
        <w:trPr>
          <w:trHeight w:val="370"/>
        </w:trPr>
        <w:tc>
          <w:tcPr>
            <w:tcW w:w="3681" w:type="dxa"/>
          </w:tcPr>
          <w:p w14:paraId="2CDDF30A" w14:textId="2324AA16" w:rsidR="001C5C40" w:rsidRP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t>Contenuti</w:t>
            </w:r>
          </w:p>
        </w:tc>
        <w:tc>
          <w:tcPr>
            <w:tcW w:w="4278" w:type="dxa"/>
          </w:tcPr>
          <w:p w14:paraId="59C18054" w14:textId="579173A7" w:rsidR="001C5C40" w:rsidRPr="00403CDB" w:rsidRDefault="007136A5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Inizio della predicazione; sulle tracce degli apostoli; segni e simboli; i sacramenti della iniziazione cristiana; Pietro il primo apostolo; Paolo, apostolo delle genti; le persecuzioni; santo Stefano</w:t>
            </w:r>
            <w:r w:rsidR="00675006">
              <w:rPr>
                <w:rFonts w:asciiTheme="majorHAnsi" w:eastAsia="Roboto" w:hAnsiTheme="majorHAnsi" w:cstheme="majorHAnsi"/>
                <w:bCs/>
              </w:rPr>
              <w:t xml:space="preserve"> e i primi martiri; le catacombe e l’arte paleocristiana; dal Tempio alla Chiesa; Basiliche, Cattedrali e Battisteri;</w:t>
            </w:r>
            <w:r w:rsidR="002D2654">
              <w:rPr>
                <w:rFonts w:asciiTheme="majorHAnsi" w:eastAsia="Roboto" w:hAnsiTheme="majorHAnsi" w:cstheme="majorHAnsi"/>
                <w:bCs/>
              </w:rPr>
              <w:t xml:space="preserve"> le eresie e i primi Concili; il monachesimo orientale </w:t>
            </w:r>
            <w:proofErr w:type="spellStart"/>
            <w:r w:rsidR="002D2654">
              <w:rPr>
                <w:rFonts w:asciiTheme="majorHAnsi" w:eastAsia="Roboto" w:hAnsiTheme="majorHAnsi" w:cstheme="majorHAnsi"/>
                <w:bCs/>
              </w:rPr>
              <w:t>ed</w:t>
            </w:r>
            <w:proofErr w:type="spellEnd"/>
            <w:r w:rsidR="002D2654">
              <w:rPr>
                <w:rFonts w:asciiTheme="majorHAnsi" w:eastAsia="Roboto" w:hAnsiTheme="majorHAnsi" w:cstheme="majorHAnsi"/>
                <w:bCs/>
              </w:rPr>
              <w:t xml:space="preserve"> occidentale; Europa cristiana</w:t>
            </w:r>
            <w:r w:rsidR="008A1208">
              <w:rPr>
                <w:rFonts w:asciiTheme="majorHAnsi" w:eastAsia="Roboto" w:hAnsiTheme="majorHAnsi" w:cstheme="majorHAnsi"/>
                <w:bCs/>
              </w:rPr>
              <w:t xml:space="preserve"> e i suoi santi; </w:t>
            </w:r>
          </w:p>
        </w:tc>
        <w:tc>
          <w:tcPr>
            <w:tcW w:w="2471" w:type="dxa"/>
          </w:tcPr>
          <w:p w14:paraId="6F64EB1B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4B3501CD" w14:textId="77777777" w:rsidTr="001C5C40">
        <w:trPr>
          <w:trHeight w:val="360"/>
        </w:trPr>
        <w:tc>
          <w:tcPr>
            <w:tcW w:w="3681" w:type="dxa"/>
          </w:tcPr>
          <w:p w14:paraId="452C7EFA" w14:textId="7B84725F" w:rsidR="001C5C40" w:rsidRPr="001F06AC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  <w:r w:rsidR="00FF482A">
              <w:rPr>
                <w:rFonts w:asciiTheme="majorHAnsi" w:eastAsia="Roboto" w:hAnsiTheme="majorHAnsi" w:cstheme="majorHAnsi"/>
                <w:bCs/>
                <w:i/>
                <w:iCs/>
              </w:rPr>
              <w:t>/ attività</w:t>
            </w:r>
          </w:p>
        </w:tc>
        <w:tc>
          <w:tcPr>
            <w:tcW w:w="4278" w:type="dxa"/>
          </w:tcPr>
          <w:p w14:paraId="712C005B" w14:textId="77777777" w:rsidR="001C5C40" w:rsidRDefault="009F638E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 w:rsidRPr="009F638E">
              <w:rPr>
                <w:rFonts w:eastAsia="Roboto"/>
                <w:bCs/>
                <w:sz w:val="22"/>
                <w:szCs w:val="22"/>
              </w:rPr>
              <w:t>Ricerche, riflessioni individuali e collettive,</w:t>
            </w:r>
          </w:p>
          <w:p w14:paraId="5710172F" w14:textId="184707A6" w:rsidR="009F638E" w:rsidRPr="009F638E" w:rsidRDefault="009F638E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r>
              <w:rPr>
                <w:rFonts w:eastAsia="Roboto"/>
                <w:bCs/>
                <w:sz w:val="22"/>
                <w:szCs w:val="22"/>
              </w:rPr>
              <w:t>assegnazione di letture ed esercizi; collegamenti interdisciplinari; visione di film e video; costruzione ed uso di mappe concettuali</w:t>
            </w:r>
          </w:p>
        </w:tc>
        <w:tc>
          <w:tcPr>
            <w:tcW w:w="2471" w:type="dxa"/>
          </w:tcPr>
          <w:p w14:paraId="1F56422A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0E2CCFD6" w14:textId="77777777" w:rsidTr="001C5C40">
        <w:trPr>
          <w:trHeight w:val="360"/>
        </w:trPr>
        <w:tc>
          <w:tcPr>
            <w:tcW w:w="3681" w:type="dxa"/>
          </w:tcPr>
          <w:p w14:paraId="4B92E652" w14:textId="77777777" w:rsidR="001C5C40" w:rsidRPr="001F06AC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5D9AB141" w14:textId="771E7444" w:rsidR="001C5C40" w:rsidRPr="00403CDB" w:rsidRDefault="00FF226E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 xml:space="preserve">       Certosa di Padula</w:t>
            </w:r>
          </w:p>
        </w:tc>
        <w:tc>
          <w:tcPr>
            <w:tcW w:w="2471" w:type="dxa"/>
          </w:tcPr>
          <w:p w14:paraId="128EDFCF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682DEABB" w14:textId="77777777" w:rsidR="001C5C40" w:rsidRDefault="001C5C40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1C5C40" w14:paraId="66A30DFF" w14:textId="77777777" w:rsidTr="001C5C40">
        <w:trPr>
          <w:trHeight w:val="360"/>
        </w:trPr>
        <w:tc>
          <w:tcPr>
            <w:tcW w:w="3681" w:type="dxa"/>
            <w:shd w:val="clear" w:color="auto" w:fill="EAF1DD" w:themeFill="accent3" w:themeFillTint="33"/>
          </w:tcPr>
          <w:p w14:paraId="4492E54B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TERZA</w:t>
            </w:r>
          </w:p>
        </w:tc>
        <w:tc>
          <w:tcPr>
            <w:tcW w:w="4278" w:type="dxa"/>
            <w:shd w:val="clear" w:color="auto" w:fill="EAF1DD" w:themeFill="accent3" w:themeFillTint="33"/>
          </w:tcPr>
          <w:p w14:paraId="52735486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EAF1DD" w:themeFill="accent3" w:themeFillTint="33"/>
          </w:tcPr>
          <w:p w14:paraId="2D7E7033" w14:textId="77777777" w:rsidR="001C5C40" w:rsidRPr="00D159FD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1C5C40" w14:paraId="2E898C09" w14:textId="77777777" w:rsidTr="001C5C40">
        <w:trPr>
          <w:trHeight w:val="360"/>
        </w:trPr>
        <w:tc>
          <w:tcPr>
            <w:tcW w:w="3681" w:type="dxa"/>
          </w:tcPr>
          <w:p w14:paraId="185CD5B1" w14:textId="77777777" w:rsid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012A6872" w14:textId="77777777" w:rsidR="001C5C40" w:rsidRDefault="00F05AC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Chiesa e le sfide della modernità</w:t>
            </w:r>
          </w:p>
          <w:p w14:paraId="6012A4D1" w14:textId="6A6A5421" w:rsidR="00F05ACD" w:rsidRDefault="00F05AC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Il Vaticano II e i suoi frutti</w:t>
            </w:r>
          </w:p>
          <w:p w14:paraId="7E93A2F5" w14:textId="1F483DB4" w:rsidR="00AC571C" w:rsidRDefault="00AC571C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Chiesa e i totalitarismi</w:t>
            </w:r>
          </w:p>
          <w:p w14:paraId="19FAB611" w14:textId="77777777" w:rsidR="00D9794F" w:rsidRDefault="00D979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lastRenderedPageBreak/>
              <w:t>Racconti sulla Creazione</w:t>
            </w:r>
          </w:p>
          <w:p w14:paraId="1CEE90B3" w14:textId="1043F42A" w:rsidR="00D9794F" w:rsidRDefault="00D979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Rapporto Scienza e Fede</w:t>
            </w:r>
          </w:p>
          <w:p w14:paraId="7EFDD645" w14:textId="3402A7B7" w:rsidR="00D9794F" w:rsidRDefault="00A8639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Il progetto di vita cristiano</w:t>
            </w:r>
          </w:p>
          <w:p w14:paraId="487177CF" w14:textId="77777777" w:rsidR="00D9794F" w:rsidRDefault="00D979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  <w:p w14:paraId="3C7EA9EA" w14:textId="6B295504" w:rsidR="00F05ACD" w:rsidRDefault="00F05AC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</w:tcPr>
          <w:p w14:paraId="56F15376" w14:textId="77777777" w:rsidR="001C5C40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lastRenderedPageBreak/>
              <w:t xml:space="preserve">Ottobre, </w:t>
            </w:r>
            <w:proofErr w:type="gramStart"/>
            <w:r>
              <w:rPr>
                <w:rFonts w:asciiTheme="majorHAnsi" w:eastAsia="Roboto" w:hAnsiTheme="majorHAnsi" w:cstheme="majorHAnsi"/>
                <w:b/>
              </w:rPr>
              <w:t>Novembre</w:t>
            </w:r>
            <w:proofErr w:type="gramEnd"/>
          </w:p>
          <w:p w14:paraId="3F8A16E4" w14:textId="77777777" w:rsidR="007E2B69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Dicembre</w:t>
            </w:r>
          </w:p>
          <w:p w14:paraId="38B62003" w14:textId="77777777" w:rsidR="007E2B69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Gennaio</w:t>
            </w:r>
          </w:p>
          <w:p w14:paraId="0C40FC60" w14:textId="77777777" w:rsidR="007E2B69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lastRenderedPageBreak/>
              <w:t>Febbraio</w:t>
            </w:r>
          </w:p>
          <w:p w14:paraId="7989E91B" w14:textId="77777777" w:rsidR="007E2B69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Marzo</w:t>
            </w:r>
          </w:p>
          <w:p w14:paraId="62493BD7" w14:textId="1C0621E7" w:rsidR="007E2B69" w:rsidRDefault="007E2B69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Aprile-</w:t>
            </w:r>
            <w:proofErr w:type="gramStart"/>
            <w:r>
              <w:rPr>
                <w:rFonts w:asciiTheme="majorHAnsi" w:eastAsia="Roboto" w:hAnsiTheme="majorHAnsi" w:cstheme="majorHAnsi"/>
                <w:b/>
              </w:rPr>
              <w:t>Maggio</w:t>
            </w:r>
            <w:proofErr w:type="gramEnd"/>
          </w:p>
        </w:tc>
      </w:tr>
      <w:tr w:rsidR="001C5C40" w14:paraId="0DB754C1" w14:textId="77777777" w:rsidTr="001C5C40">
        <w:trPr>
          <w:trHeight w:val="370"/>
        </w:trPr>
        <w:tc>
          <w:tcPr>
            <w:tcW w:w="3681" w:type="dxa"/>
          </w:tcPr>
          <w:p w14:paraId="6DCE0271" w14:textId="59C3354B" w:rsidR="001C5C40" w:rsidRPr="001C5C40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lastRenderedPageBreak/>
              <w:t>Contenuti</w:t>
            </w:r>
          </w:p>
        </w:tc>
        <w:tc>
          <w:tcPr>
            <w:tcW w:w="4278" w:type="dxa"/>
          </w:tcPr>
          <w:p w14:paraId="1340ACB4" w14:textId="1D880E12" w:rsidR="001C5C40" w:rsidRPr="00403CDB" w:rsidRDefault="00F05AC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Le scoperte geografiche e le missioni; l’età moderna e la questione sociale; Don Bosco, Francesca Cabrini; la Chiesa si apre al mondo</w:t>
            </w:r>
            <w:r w:rsidR="00AC571C">
              <w:rPr>
                <w:rFonts w:asciiTheme="majorHAnsi" w:eastAsia="Roboto" w:hAnsiTheme="majorHAnsi" w:cstheme="majorHAnsi"/>
                <w:bCs/>
              </w:rPr>
              <w:t>; Madre Teresa di Calcutta;</w:t>
            </w:r>
            <w:r w:rsidR="00D9794F">
              <w:rPr>
                <w:rFonts w:asciiTheme="majorHAnsi" w:eastAsia="Roboto" w:hAnsiTheme="majorHAnsi" w:cstheme="majorHAnsi"/>
                <w:bCs/>
              </w:rPr>
              <w:t xml:space="preserve"> la </w:t>
            </w:r>
            <w:proofErr w:type="gramStart"/>
            <w:r w:rsidR="00D9794F">
              <w:rPr>
                <w:rFonts w:asciiTheme="majorHAnsi" w:eastAsia="Roboto" w:hAnsiTheme="majorHAnsi" w:cstheme="majorHAnsi"/>
                <w:bCs/>
              </w:rPr>
              <w:t>Shoah;  Massimiliano</w:t>
            </w:r>
            <w:proofErr w:type="gramEnd"/>
            <w:r w:rsidR="00D9794F">
              <w:rPr>
                <w:rFonts w:asciiTheme="majorHAnsi" w:eastAsia="Roboto" w:hAnsiTheme="majorHAnsi" w:cstheme="majorHAnsi"/>
                <w:bCs/>
              </w:rPr>
              <w:t xml:space="preserve"> Kolbe; la Creazione: Genesi 1-2; il Peccato originale; la coscienza morale;</w:t>
            </w:r>
            <w:r w:rsidR="00A86399">
              <w:rPr>
                <w:rFonts w:asciiTheme="majorHAnsi" w:eastAsia="Roboto" w:hAnsiTheme="majorHAnsi" w:cstheme="majorHAnsi"/>
                <w:bCs/>
              </w:rPr>
              <w:t xml:space="preserve"> le Beatitu</w:t>
            </w:r>
            <w:r w:rsidR="00AF24C2">
              <w:rPr>
                <w:rFonts w:asciiTheme="majorHAnsi" w:eastAsia="Roboto" w:hAnsiTheme="majorHAnsi" w:cstheme="majorHAnsi"/>
                <w:bCs/>
              </w:rPr>
              <w:t>di</w:t>
            </w:r>
            <w:r w:rsidR="00A86399">
              <w:rPr>
                <w:rFonts w:asciiTheme="majorHAnsi" w:eastAsia="Roboto" w:hAnsiTheme="majorHAnsi" w:cstheme="majorHAnsi"/>
                <w:bCs/>
              </w:rPr>
              <w:t>ni</w:t>
            </w:r>
          </w:p>
        </w:tc>
        <w:tc>
          <w:tcPr>
            <w:tcW w:w="2471" w:type="dxa"/>
          </w:tcPr>
          <w:p w14:paraId="332E2E6A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378E29AE" w14:textId="77777777" w:rsidTr="001C5C40">
        <w:trPr>
          <w:trHeight w:val="360"/>
        </w:trPr>
        <w:tc>
          <w:tcPr>
            <w:tcW w:w="3681" w:type="dxa"/>
          </w:tcPr>
          <w:p w14:paraId="4D3B2516" w14:textId="5227FFA0" w:rsidR="001C5C40" w:rsidRPr="001F06AC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  <w:r w:rsidR="00FF482A">
              <w:rPr>
                <w:rFonts w:asciiTheme="majorHAnsi" w:eastAsia="Roboto" w:hAnsiTheme="majorHAnsi" w:cstheme="majorHAnsi"/>
                <w:bCs/>
                <w:i/>
                <w:iCs/>
              </w:rPr>
              <w:t>/ attività</w:t>
            </w:r>
          </w:p>
        </w:tc>
        <w:tc>
          <w:tcPr>
            <w:tcW w:w="4278" w:type="dxa"/>
          </w:tcPr>
          <w:p w14:paraId="710AA6F0" w14:textId="07908037" w:rsidR="001C5C40" w:rsidRPr="002C169B" w:rsidRDefault="00A00BD1">
            <w:pPr>
              <w:spacing w:line="264" w:lineRule="auto"/>
              <w:jc w:val="both"/>
              <w:rPr>
                <w:rFonts w:eastAsia="Roboto"/>
                <w:bCs/>
                <w:sz w:val="22"/>
                <w:szCs w:val="22"/>
              </w:rPr>
            </w:pPr>
            <w:proofErr w:type="spellStart"/>
            <w:r w:rsidRPr="002C169B">
              <w:rPr>
                <w:rFonts w:eastAsia="Roboto"/>
                <w:bCs/>
                <w:sz w:val="22"/>
                <w:szCs w:val="22"/>
              </w:rPr>
              <w:t>Problem</w:t>
            </w:r>
            <w:proofErr w:type="spellEnd"/>
            <w:r w:rsidRPr="002C169B">
              <w:rPr>
                <w:rFonts w:eastAsia="Roboto"/>
                <w:bCs/>
                <w:sz w:val="22"/>
                <w:szCs w:val="22"/>
              </w:rPr>
              <w:t xml:space="preserve"> solving, </w:t>
            </w:r>
            <w:r w:rsidR="00F675EF" w:rsidRPr="002C169B">
              <w:rPr>
                <w:rFonts w:eastAsia="Roboto"/>
                <w:bCs/>
                <w:sz w:val="22"/>
                <w:szCs w:val="22"/>
              </w:rPr>
              <w:t xml:space="preserve">brainstorming; </w:t>
            </w:r>
            <w:r w:rsidRPr="002C169B">
              <w:rPr>
                <w:rFonts w:eastAsia="Roboto"/>
                <w:bCs/>
                <w:sz w:val="22"/>
                <w:szCs w:val="22"/>
              </w:rPr>
              <w:t>relazioni e ricerche, discussioni, riflessioni personali e collettive; assegnazione di let</w:t>
            </w:r>
            <w:r w:rsidR="00AF24C2">
              <w:rPr>
                <w:rFonts w:eastAsia="Roboto"/>
                <w:bCs/>
                <w:sz w:val="22"/>
                <w:szCs w:val="22"/>
              </w:rPr>
              <w:t>t</w:t>
            </w:r>
            <w:r w:rsidRPr="002C169B">
              <w:rPr>
                <w:rFonts w:eastAsia="Roboto"/>
                <w:bCs/>
                <w:sz w:val="22"/>
                <w:szCs w:val="22"/>
              </w:rPr>
              <w:t>ure ed esercizi; collegamenti interdisciplinari, visione di film e video; costruzione ed uso di mappe concettuali</w:t>
            </w:r>
          </w:p>
        </w:tc>
        <w:tc>
          <w:tcPr>
            <w:tcW w:w="2471" w:type="dxa"/>
          </w:tcPr>
          <w:p w14:paraId="40B33F3F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4E200BA0" w14:textId="77777777" w:rsidTr="001C5C40">
        <w:trPr>
          <w:trHeight w:val="360"/>
        </w:trPr>
        <w:tc>
          <w:tcPr>
            <w:tcW w:w="3681" w:type="dxa"/>
          </w:tcPr>
          <w:p w14:paraId="63E1D139" w14:textId="77777777" w:rsidR="001C5C40" w:rsidRPr="001F06AC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69246FD1" w14:textId="4180EF6E" w:rsidR="001C5C40" w:rsidRPr="00403CDB" w:rsidRDefault="00FF226E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 xml:space="preserve"> </w:t>
            </w:r>
            <w:r w:rsidR="001E4614">
              <w:rPr>
                <w:rFonts w:asciiTheme="majorHAnsi" w:eastAsia="Roboto" w:hAnsiTheme="majorHAnsi" w:cstheme="majorHAnsi"/>
                <w:bCs/>
              </w:rPr>
              <w:t>Ab</w:t>
            </w:r>
            <w:r w:rsidR="000846F7">
              <w:rPr>
                <w:rFonts w:asciiTheme="majorHAnsi" w:eastAsia="Roboto" w:hAnsiTheme="majorHAnsi" w:cstheme="majorHAnsi"/>
                <w:bCs/>
              </w:rPr>
              <w:t>b</w:t>
            </w:r>
            <w:r w:rsidR="001E4614">
              <w:rPr>
                <w:rFonts w:asciiTheme="majorHAnsi" w:eastAsia="Roboto" w:hAnsiTheme="majorHAnsi" w:cstheme="majorHAnsi"/>
                <w:bCs/>
              </w:rPr>
              <w:t xml:space="preserve">azia di </w:t>
            </w:r>
            <w:r>
              <w:rPr>
                <w:rFonts w:asciiTheme="majorHAnsi" w:eastAsia="Roboto" w:hAnsiTheme="majorHAnsi" w:cstheme="majorHAnsi"/>
                <w:bCs/>
              </w:rPr>
              <w:t>Monte</w:t>
            </w:r>
            <w:r w:rsidR="001E4614">
              <w:rPr>
                <w:rFonts w:asciiTheme="majorHAnsi" w:eastAsia="Roboto" w:hAnsiTheme="majorHAnsi" w:cstheme="majorHAnsi"/>
                <w:bCs/>
              </w:rPr>
              <w:t>cassino</w:t>
            </w:r>
            <w:r>
              <w:rPr>
                <w:rFonts w:asciiTheme="majorHAnsi" w:eastAsia="Roboto" w:hAnsiTheme="majorHAnsi" w:cstheme="majorHAnsi"/>
                <w:bCs/>
              </w:rPr>
              <w:t xml:space="preserve"> </w:t>
            </w:r>
          </w:p>
        </w:tc>
        <w:tc>
          <w:tcPr>
            <w:tcW w:w="2471" w:type="dxa"/>
          </w:tcPr>
          <w:p w14:paraId="35E28549" w14:textId="77777777" w:rsidR="001C5C40" w:rsidRPr="00403CDB" w:rsidRDefault="001C5C40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3E6AC541" w14:textId="77777777" w:rsidR="001C5C40" w:rsidRPr="00942BFE" w:rsidRDefault="001C5C40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sectPr w:rsidR="001C5C40" w:rsidRPr="00942BFE" w:rsidSect="00942BFE">
      <w:pgSz w:w="11906" w:h="16838"/>
      <w:pgMar w:top="851" w:right="720" w:bottom="720" w:left="720" w:header="708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601B52" w14:textId="77777777" w:rsidR="00B57A00" w:rsidRDefault="00B57A00">
      <w:r>
        <w:separator/>
      </w:r>
    </w:p>
  </w:endnote>
  <w:endnote w:type="continuationSeparator" w:id="0">
    <w:p w14:paraId="2BCB716D" w14:textId="77777777" w:rsidR="00B57A00" w:rsidRDefault="00B57A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1AB94CDE-EC67-46DB-993D-877640F8F8F2}"/>
    <w:embedItalic r:id="rId2" w:fontKey="{9B3BB106-D61A-4413-88BA-055054CDE98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CB307DB9-0954-427A-A241-01607DB15EC0}"/>
    <w:embedBold r:id="rId4" w:fontKey="{5B116122-7936-4B83-B635-2E3D95C03A6B}"/>
    <w:embedItalic r:id="rId5" w:fontKey="{552B4965-B831-44BA-8D97-4A7E3BD503B7}"/>
    <w:embedBoldItalic r:id="rId6" w:fontKey="{1BCCBCBC-013D-4D4B-8A28-88EC2A9E3C2E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58D86205-718A-450E-8B9A-646FB3F34C5B}"/>
    <w:embedBold r:id="rId8" w:fontKey="{EF718790-26D4-4ABF-A32F-F7ABA55C2AEA}"/>
    <w:embedItalic r:id="rId9" w:fontKey="{12DF1693-4F0B-4F5B-ACAA-AB45CF9544DE}"/>
    <w:embedBoldItalic r:id="rId10" w:fontKey="{3E8587AF-6B77-466D-B8BB-1EAFF98B469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AAC8F20-569D-4551-B65C-C46728849866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D6CCB25F-0CF4-4F59-9ACE-8FABD1AF343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D2C05D83-8106-48E5-88B6-E7F751AF4CF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77150D" w14:textId="77777777" w:rsidR="00B57A00" w:rsidRDefault="00B57A00">
      <w:r>
        <w:separator/>
      </w:r>
    </w:p>
  </w:footnote>
  <w:footnote w:type="continuationSeparator" w:id="0">
    <w:p w14:paraId="7A3EFEDE" w14:textId="77777777" w:rsidR="00B57A00" w:rsidRDefault="00B57A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63920"/>
    <w:multiLevelType w:val="multilevel"/>
    <w:tmpl w:val="59F44C3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4DC534B"/>
    <w:multiLevelType w:val="multilevel"/>
    <w:tmpl w:val="6F766984"/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2B395AA7"/>
    <w:multiLevelType w:val="multilevel"/>
    <w:tmpl w:val="217ACB1A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1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2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3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4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5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6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7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8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4C563B25"/>
    <w:multiLevelType w:val="hybridMultilevel"/>
    <w:tmpl w:val="00308838"/>
    <w:lvl w:ilvl="0" w:tplc="9F10AC4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076E56"/>
    <w:multiLevelType w:val="hybridMultilevel"/>
    <w:tmpl w:val="7600750E"/>
    <w:lvl w:ilvl="0" w:tplc="0410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7FA541CE"/>
    <w:multiLevelType w:val="hybridMultilevel"/>
    <w:tmpl w:val="9AF088C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868641280">
    <w:abstractNumId w:val="0"/>
  </w:num>
  <w:num w:numId="2" w16cid:durableId="214437700">
    <w:abstractNumId w:val="2"/>
  </w:num>
  <w:num w:numId="3" w16cid:durableId="928000964">
    <w:abstractNumId w:val="1"/>
  </w:num>
  <w:num w:numId="4" w16cid:durableId="1835610978">
    <w:abstractNumId w:val="5"/>
  </w:num>
  <w:num w:numId="5" w16cid:durableId="21636607">
    <w:abstractNumId w:val="3"/>
  </w:num>
  <w:num w:numId="6" w16cid:durableId="208949846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D87"/>
    <w:rsid w:val="000846F7"/>
    <w:rsid w:val="000D10F5"/>
    <w:rsid w:val="0016788C"/>
    <w:rsid w:val="001B5D8F"/>
    <w:rsid w:val="001C5C40"/>
    <w:rsid w:val="001D6443"/>
    <w:rsid w:val="001E4614"/>
    <w:rsid w:val="001F06AC"/>
    <w:rsid w:val="002C169B"/>
    <w:rsid w:val="002D2654"/>
    <w:rsid w:val="002F683E"/>
    <w:rsid w:val="00342BCC"/>
    <w:rsid w:val="003A5655"/>
    <w:rsid w:val="003E6D88"/>
    <w:rsid w:val="00403CDB"/>
    <w:rsid w:val="004132CA"/>
    <w:rsid w:val="00425056"/>
    <w:rsid w:val="00566010"/>
    <w:rsid w:val="005729E3"/>
    <w:rsid w:val="005F2F20"/>
    <w:rsid w:val="00617D87"/>
    <w:rsid w:val="0066186B"/>
    <w:rsid w:val="00675006"/>
    <w:rsid w:val="006A6301"/>
    <w:rsid w:val="006E0C0D"/>
    <w:rsid w:val="007103F4"/>
    <w:rsid w:val="007136A5"/>
    <w:rsid w:val="00734DD7"/>
    <w:rsid w:val="00787365"/>
    <w:rsid w:val="007E2B69"/>
    <w:rsid w:val="008231B4"/>
    <w:rsid w:val="00832E29"/>
    <w:rsid w:val="008349FE"/>
    <w:rsid w:val="008A1208"/>
    <w:rsid w:val="008A2A25"/>
    <w:rsid w:val="008A36AC"/>
    <w:rsid w:val="008B50E4"/>
    <w:rsid w:val="008D0CB1"/>
    <w:rsid w:val="008D5837"/>
    <w:rsid w:val="00942BFE"/>
    <w:rsid w:val="00954E31"/>
    <w:rsid w:val="009B154C"/>
    <w:rsid w:val="009D45B2"/>
    <w:rsid w:val="009F07DD"/>
    <w:rsid w:val="009F638E"/>
    <w:rsid w:val="00A00BD1"/>
    <w:rsid w:val="00A05CCC"/>
    <w:rsid w:val="00A10CC6"/>
    <w:rsid w:val="00A86399"/>
    <w:rsid w:val="00A90936"/>
    <w:rsid w:val="00A91B56"/>
    <w:rsid w:val="00AC571C"/>
    <w:rsid w:val="00AF24C2"/>
    <w:rsid w:val="00B57A00"/>
    <w:rsid w:val="00B65713"/>
    <w:rsid w:val="00BB216C"/>
    <w:rsid w:val="00C0116D"/>
    <w:rsid w:val="00C826BF"/>
    <w:rsid w:val="00CE1B33"/>
    <w:rsid w:val="00CF1009"/>
    <w:rsid w:val="00D10C05"/>
    <w:rsid w:val="00D158C6"/>
    <w:rsid w:val="00D159FD"/>
    <w:rsid w:val="00D16FCB"/>
    <w:rsid w:val="00D34C37"/>
    <w:rsid w:val="00D45E98"/>
    <w:rsid w:val="00D9794F"/>
    <w:rsid w:val="00DE640B"/>
    <w:rsid w:val="00DF01EE"/>
    <w:rsid w:val="00E06CCD"/>
    <w:rsid w:val="00E40B5F"/>
    <w:rsid w:val="00E64205"/>
    <w:rsid w:val="00EC597E"/>
    <w:rsid w:val="00EF0BCC"/>
    <w:rsid w:val="00F03E8A"/>
    <w:rsid w:val="00F05ACD"/>
    <w:rsid w:val="00F60302"/>
    <w:rsid w:val="00F675EF"/>
    <w:rsid w:val="00FB12CB"/>
    <w:rsid w:val="00FF226E"/>
    <w:rsid w:val="00FF4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0A92"/>
  <w15:docId w15:val="{63EA2CD1-BFF4-43C6-BE6F-32CAFBFD4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9">
    <w:name w:val="9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">
    <w:name w:val="8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2BFE"/>
  </w:style>
  <w:style w:type="paragraph" w:styleId="Pidipagina">
    <w:name w:val="footer"/>
    <w:basedOn w:val="Normale"/>
    <w:link w:val="Pidipagina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2BFE"/>
  </w:style>
  <w:style w:type="table" w:styleId="Grigliatabella">
    <w:name w:val="Table Grid"/>
    <w:basedOn w:val="Tabellanormale"/>
    <w:uiPriority w:val="39"/>
    <w:rsid w:val="00942B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03CDB"/>
    <w:pPr>
      <w:ind w:left="720"/>
      <w:contextualSpacing/>
    </w:pPr>
  </w:style>
  <w:style w:type="paragraph" w:styleId="Nessunaspaziatura">
    <w:name w:val="No Spacing"/>
    <w:uiPriority w:val="1"/>
    <w:qFormat/>
    <w:rsid w:val="007103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1237</Words>
  <Characters>7052</Characters>
  <Application>Microsoft Office Word</Application>
  <DocSecurity>0</DocSecurity>
  <Lines>58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valeria diani</dc:creator>
  <cp:keywords/>
  <dc:description/>
  <cp:lastModifiedBy>Virginia</cp:lastModifiedBy>
  <cp:revision>2</cp:revision>
  <dcterms:created xsi:type="dcterms:W3CDTF">2024-10-25T17:01:00Z</dcterms:created>
  <dcterms:modified xsi:type="dcterms:W3CDTF">2024-10-25T17:01:00Z</dcterms:modified>
</cp:coreProperties>
</file>