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561DDD" w:rsidRDefault="00000000">
      <w:pPr>
        <w:spacing w:line="264" w:lineRule="auto"/>
        <w:jc w:val="center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</w:rPr>
        <w:t>ISTITUTO COMPRENSIVO IC CAPOL DD</w:t>
      </w:r>
    </w:p>
    <w:p w:rsidR="00561DDD" w:rsidRDefault="00000000">
      <w:pPr>
        <w:tabs>
          <w:tab w:val="center" w:pos="4819"/>
          <w:tab w:val="left" w:pos="8790"/>
        </w:tabs>
        <w:spacing w:line="264" w:lineRule="auto"/>
        <w:jc w:val="center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</w:rPr>
        <w:t>Modello Programmazione disciplinare per competenze</w:t>
      </w:r>
    </w:p>
    <w:p w:rsidR="00561DDD" w:rsidRDefault="00561DDD">
      <w:pPr>
        <w:tabs>
          <w:tab w:val="center" w:pos="4819"/>
          <w:tab w:val="left" w:pos="8790"/>
        </w:tabs>
        <w:spacing w:line="264" w:lineRule="auto"/>
        <w:jc w:val="center"/>
        <w:rPr>
          <w:rFonts w:ascii="Calibri" w:eastAsia="Calibri" w:hAnsi="Calibri" w:cs="Calibri"/>
          <w:b/>
        </w:rPr>
      </w:pPr>
    </w:p>
    <w:tbl>
      <w:tblPr>
        <w:tblStyle w:val="aff4"/>
        <w:tblW w:w="104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8"/>
        <w:gridCol w:w="8618"/>
      </w:tblGrid>
      <w:tr w:rsidR="00561DDD">
        <w:trPr>
          <w:trHeight w:val="330"/>
        </w:trPr>
        <w:tc>
          <w:tcPr>
            <w:tcW w:w="1838" w:type="dxa"/>
          </w:tcPr>
          <w:p w:rsidR="00561DDD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GRADO</w:t>
            </w:r>
          </w:p>
        </w:tc>
        <w:tc>
          <w:tcPr>
            <w:tcW w:w="8618" w:type="dxa"/>
          </w:tcPr>
          <w:p w:rsidR="00561DDD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   </w:t>
            </w:r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rFonts w:ascii="Calibri" w:eastAsia="Calibri" w:hAnsi="Calibri" w:cs="Calibri"/>
              </w:rPr>
              <w:t xml:space="preserve"> Scuola SECONDARIA </w:t>
            </w:r>
            <w:proofErr w:type="gramStart"/>
            <w:r>
              <w:rPr>
                <w:rFonts w:ascii="Calibri" w:eastAsia="Calibri" w:hAnsi="Calibri" w:cs="Calibri"/>
              </w:rPr>
              <w:t>di  I</w:t>
            </w:r>
            <w:proofErr w:type="gramEnd"/>
            <w:r>
              <w:rPr>
                <w:rFonts w:ascii="Calibri" w:eastAsia="Calibri" w:hAnsi="Calibri" w:cs="Calibri"/>
              </w:rPr>
              <w:t>° GRADO</w:t>
            </w:r>
          </w:p>
        </w:tc>
      </w:tr>
      <w:tr w:rsidR="00561DDD">
        <w:trPr>
          <w:trHeight w:val="330"/>
        </w:trPr>
        <w:tc>
          <w:tcPr>
            <w:tcW w:w="1838" w:type="dxa"/>
          </w:tcPr>
          <w:p w:rsidR="00561DDD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DOCENTI</w:t>
            </w:r>
          </w:p>
        </w:tc>
        <w:tc>
          <w:tcPr>
            <w:tcW w:w="8618" w:type="dxa"/>
          </w:tcPr>
          <w:p w:rsidR="00561DDD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di STORIA</w:t>
            </w:r>
          </w:p>
        </w:tc>
      </w:tr>
      <w:tr w:rsidR="00561DDD">
        <w:trPr>
          <w:trHeight w:val="330"/>
        </w:trPr>
        <w:tc>
          <w:tcPr>
            <w:tcW w:w="1838" w:type="dxa"/>
          </w:tcPr>
          <w:p w:rsidR="00561DDD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DISCIPLINA</w:t>
            </w:r>
          </w:p>
        </w:tc>
        <w:tc>
          <w:tcPr>
            <w:tcW w:w="8618" w:type="dxa"/>
          </w:tcPr>
          <w:p w:rsidR="00561DDD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STORIA</w:t>
            </w:r>
          </w:p>
        </w:tc>
      </w:tr>
      <w:tr w:rsidR="00561DDD">
        <w:trPr>
          <w:trHeight w:val="330"/>
        </w:trPr>
        <w:tc>
          <w:tcPr>
            <w:tcW w:w="1838" w:type="dxa"/>
          </w:tcPr>
          <w:p w:rsidR="00561DDD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Anno scolastico</w:t>
            </w:r>
          </w:p>
        </w:tc>
        <w:tc>
          <w:tcPr>
            <w:tcW w:w="8618" w:type="dxa"/>
          </w:tcPr>
          <w:p w:rsidR="00561DDD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2024-2025</w:t>
            </w:r>
          </w:p>
        </w:tc>
      </w:tr>
      <w:tr w:rsidR="00561DDD">
        <w:trPr>
          <w:trHeight w:val="330"/>
        </w:trPr>
        <w:tc>
          <w:tcPr>
            <w:tcW w:w="1838" w:type="dxa"/>
          </w:tcPr>
          <w:p w:rsidR="00561DDD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CLASSI</w:t>
            </w:r>
          </w:p>
        </w:tc>
        <w:tc>
          <w:tcPr>
            <w:tcW w:w="8618" w:type="dxa"/>
          </w:tcPr>
          <w:p w:rsidR="00561DDD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SECONDE</w:t>
            </w:r>
          </w:p>
        </w:tc>
      </w:tr>
    </w:tbl>
    <w:p w:rsidR="00561DDD" w:rsidRDefault="00561DDD">
      <w:pPr>
        <w:spacing w:line="264" w:lineRule="auto"/>
        <w:rPr>
          <w:rFonts w:ascii="Calibri" w:eastAsia="Calibri" w:hAnsi="Calibri" w:cs="Calibri"/>
          <w:b/>
        </w:rPr>
      </w:pPr>
    </w:p>
    <w:p w:rsidR="00561DDD" w:rsidRDefault="00000000">
      <w:pPr>
        <w:spacing w:line="264" w:lineRule="auto"/>
        <w:rPr>
          <w:rFonts w:ascii="Calibri" w:eastAsia="Calibri" w:hAnsi="Calibri" w:cs="Calibri"/>
          <w:i/>
          <w:highlight w:val="yellow"/>
        </w:rPr>
      </w:pPr>
      <w:r>
        <w:rPr>
          <w:rFonts w:ascii="Calibri" w:eastAsia="Calibri" w:hAnsi="Calibri" w:cs="Calibri"/>
          <w:b/>
          <w:highlight w:val="yellow"/>
        </w:rPr>
        <w:t xml:space="preserve">Situazione di partenza e analisi dei bisogni educativi speciali </w:t>
      </w:r>
      <w:r>
        <w:rPr>
          <w:rFonts w:ascii="Calibri" w:eastAsia="Calibri" w:hAnsi="Calibri" w:cs="Calibri"/>
          <w:i/>
          <w:highlight w:val="yellow"/>
        </w:rPr>
        <w:t>(liberamente compilabile dal docente)</w:t>
      </w:r>
    </w:p>
    <w:tbl>
      <w:tblPr>
        <w:tblStyle w:val="aff5"/>
        <w:tblW w:w="104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456"/>
      </w:tblGrid>
      <w:tr w:rsidR="00561DDD">
        <w:tc>
          <w:tcPr>
            <w:tcW w:w="10456" w:type="dxa"/>
          </w:tcPr>
          <w:p w:rsidR="00561DDD" w:rsidRDefault="00561DDD">
            <w:pPr>
              <w:spacing w:line="264" w:lineRule="auto"/>
              <w:rPr>
                <w:rFonts w:ascii="Calibri" w:eastAsia="Calibri" w:hAnsi="Calibri" w:cs="Calibri"/>
                <w:highlight w:val="yellow"/>
              </w:rPr>
            </w:pPr>
          </w:p>
        </w:tc>
      </w:tr>
    </w:tbl>
    <w:p w:rsidR="00561DDD" w:rsidRDefault="00561DDD">
      <w:pPr>
        <w:spacing w:line="264" w:lineRule="auto"/>
        <w:rPr>
          <w:rFonts w:ascii="Calibri" w:eastAsia="Calibri" w:hAnsi="Calibri" w:cs="Calibri"/>
        </w:rPr>
      </w:pPr>
    </w:p>
    <w:tbl>
      <w:tblPr>
        <w:tblStyle w:val="aff6"/>
        <w:tblW w:w="1045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80"/>
        <w:gridCol w:w="7275"/>
      </w:tblGrid>
      <w:tr w:rsidR="00561DDD">
        <w:trPr>
          <w:trHeight w:val="585"/>
        </w:trPr>
        <w:tc>
          <w:tcPr>
            <w:tcW w:w="3180" w:type="dxa"/>
          </w:tcPr>
          <w:p w:rsidR="00561DDD" w:rsidRDefault="00000000">
            <w:p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Competenza chiave europea prevalente</w:t>
            </w:r>
          </w:p>
        </w:tc>
        <w:tc>
          <w:tcPr>
            <w:tcW w:w="7275" w:type="dxa"/>
          </w:tcPr>
          <w:p w:rsidR="00561DDD" w:rsidRDefault="00000000">
            <w:pPr>
              <w:shd w:val="clear" w:color="auto" w:fill="FFFFFF"/>
              <w:spacing w:after="240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COMPETENZA IN MATERIA DI CONSAPEVOLEZZA ED ESPRESSIONE CULTURALI</w:t>
            </w:r>
          </w:p>
        </w:tc>
      </w:tr>
      <w:tr w:rsidR="00561DDD">
        <w:tc>
          <w:tcPr>
            <w:tcW w:w="3180" w:type="dxa"/>
          </w:tcPr>
          <w:p w:rsidR="00561DDD" w:rsidRDefault="00000000">
            <w:p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Competenze disciplinari </w:t>
            </w:r>
          </w:p>
          <w:p w:rsidR="00561DDD" w:rsidRDefault="00000000">
            <w:pPr>
              <w:spacing w:line="264" w:lineRule="auto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(</w:t>
            </w:r>
            <w:proofErr w:type="spellStart"/>
            <w:r>
              <w:rPr>
                <w:rFonts w:ascii="Calibri" w:eastAsia="Calibri" w:hAnsi="Calibri" w:cs="Calibri"/>
                <w:i/>
              </w:rPr>
              <w:t>rif.</w:t>
            </w:r>
            <w:proofErr w:type="spellEnd"/>
            <w:r>
              <w:rPr>
                <w:rFonts w:ascii="Calibri" w:eastAsia="Calibri" w:hAnsi="Calibri" w:cs="Calibri"/>
                <w:i/>
              </w:rPr>
              <w:t xml:space="preserve"> Indicazioni Nazionali)</w:t>
            </w:r>
          </w:p>
        </w:tc>
        <w:tc>
          <w:tcPr>
            <w:tcW w:w="7275" w:type="dxa"/>
          </w:tcPr>
          <w:p w:rsidR="00561DDD" w:rsidRDefault="00000000">
            <w:pPr>
              <w:spacing w:line="264" w:lineRule="auto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Uso delle fonti</w:t>
            </w:r>
          </w:p>
          <w:p w:rsidR="00561DDD" w:rsidRDefault="00000000">
            <w:pPr>
              <w:numPr>
                <w:ilvl w:val="0"/>
                <w:numId w:val="3"/>
              </w:numPr>
              <w:spacing w:line="264" w:lineRule="auto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Usare fonti di diverso tipo per consolidare conoscenze su temi definiti</w:t>
            </w:r>
          </w:p>
          <w:p w:rsidR="00561DDD" w:rsidRDefault="00000000">
            <w:pPr>
              <w:spacing w:line="264" w:lineRule="auto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Organizzazione delle informazioni</w:t>
            </w:r>
          </w:p>
          <w:p w:rsidR="00561DDD" w:rsidRDefault="00000000">
            <w:pPr>
              <w:numPr>
                <w:ilvl w:val="0"/>
                <w:numId w:val="3"/>
              </w:numPr>
              <w:spacing w:line="264" w:lineRule="auto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Organizzare le informazioni con mappe, schemi, tabelle, grafici e risorse digitali. Collocare la storia locale in relazione alla storia nazionale, europea ed extraeuropea. Formulare osservazioni sulla base delle conoscenze acquisite</w:t>
            </w:r>
          </w:p>
          <w:p w:rsidR="00561DDD" w:rsidRDefault="00000000">
            <w:pPr>
              <w:spacing w:line="264" w:lineRule="auto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Strumenti concettuali</w:t>
            </w:r>
          </w:p>
          <w:p w:rsidR="00561DDD" w:rsidRDefault="00000000">
            <w:pPr>
              <w:numPr>
                <w:ilvl w:val="0"/>
                <w:numId w:val="3"/>
              </w:numPr>
              <w:spacing w:line="264" w:lineRule="auto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Comprendere aspetti e strutture dei processi storici. Conoscere il patrimonio storico- culturale collegato con i temi affrontati. </w:t>
            </w:r>
          </w:p>
          <w:p w:rsidR="00561DDD" w:rsidRDefault="00000000">
            <w:pPr>
              <w:spacing w:line="264" w:lineRule="auto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Produzione scritta e orale</w:t>
            </w:r>
          </w:p>
          <w:p w:rsidR="00561DDD" w:rsidRDefault="00000000">
            <w:pPr>
              <w:numPr>
                <w:ilvl w:val="0"/>
                <w:numId w:val="3"/>
              </w:numPr>
              <w:spacing w:line="264" w:lineRule="auto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Esporre su conoscenze e concetti appresi usando il linguaggio specifico. Produrre semplici testi, utilizzando conoscenze selezionate da fonti di informazione prese in esame con il docente</w:t>
            </w:r>
          </w:p>
        </w:tc>
      </w:tr>
      <w:tr w:rsidR="00561DDD">
        <w:tc>
          <w:tcPr>
            <w:tcW w:w="3180" w:type="dxa"/>
          </w:tcPr>
          <w:p w:rsidR="00561DDD" w:rsidRDefault="00000000">
            <w:pPr>
              <w:spacing w:line="264" w:lineRule="auto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</w:rPr>
              <w:t xml:space="preserve">Traguardi finali per lo sviluppo delle competenze </w:t>
            </w:r>
            <w:r>
              <w:rPr>
                <w:rFonts w:ascii="Calibri" w:eastAsia="Calibri" w:hAnsi="Calibri" w:cs="Calibri"/>
                <w:i/>
              </w:rPr>
              <w:t>(Curricolo)</w:t>
            </w:r>
          </w:p>
        </w:tc>
        <w:tc>
          <w:tcPr>
            <w:tcW w:w="7275" w:type="dxa"/>
          </w:tcPr>
          <w:p w:rsidR="00561DDD" w:rsidRDefault="00000000">
            <w:pPr>
              <w:numPr>
                <w:ilvl w:val="0"/>
                <w:numId w:val="4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 informa su fatti e problemi storici anche mediante l’uso di risorse digitali</w:t>
            </w:r>
          </w:p>
          <w:p w:rsidR="00561DDD" w:rsidRDefault="00000000">
            <w:pPr>
              <w:numPr>
                <w:ilvl w:val="0"/>
                <w:numId w:val="4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Comprende testi storici e fonti, analizzandoli con metodo</w:t>
            </w:r>
          </w:p>
          <w:p w:rsidR="00561DDD" w:rsidRDefault="00000000">
            <w:pPr>
              <w:numPr>
                <w:ilvl w:val="0"/>
                <w:numId w:val="4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Conosce aspetti, processi e avvenimenti essenziali della storia nazionale ed internazionale. Comprende l’importanza del patrimonio storico - artistico – culturale, mettendolo in relazione con i fenomeni storici studiati.</w:t>
            </w:r>
          </w:p>
          <w:p w:rsidR="00561DDD" w:rsidRDefault="00000000">
            <w:pPr>
              <w:numPr>
                <w:ilvl w:val="0"/>
                <w:numId w:val="4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Espone oralmente e con scritture anche digitali le conoscenze storiche acquisite, operando semplici collegamenti e </w:t>
            </w:r>
            <w:proofErr w:type="spellStart"/>
            <w:proofErr w:type="gramStart"/>
            <w:r>
              <w:rPr>
                <w:rFonts w:ascii="Calibri" w:eastAsia="Calibri" w:hAnsi="Calibri" w:cs="Calibri"/>
              </w:rPr>
              <w:t>riflessioni.Inizia</w:t>
            </w:r>
            <w:proofErr w:type="spellEnd"/>
            <w:proofErr w:type="gramEnd"/>
            <w:r>
              <w:rPr>
                <w:rFonts w:ascii="Calibri" w:eastAsia="Calibri" w:hAnsi="Calibri" w:cs="Calibri"/>
              </w:rPr>
              <w:t xml:space="preserve"> ad usare le conoscenze e le abilità per orientarsi nella complessità del presente, comprende opinioni e culture diverse.</w:t>
            </w:r>
          </w:p>
          <w:p w:rsidR="00561DDD" w:rsidRDefault="00561D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</w:rPr>
            </w:pPr>
          </w:p>
        </w:tc>
      </w:tr>
      <w:tr w:rsidR="00561DDD">
        <w:tc>
          <w:tcPr>
            <w:tcW w:w="3180" w:type="dxa"/>
          </w:tcPr>
          <w:p w:rsidR="00561DDD" w:rsidRDefault="00000000">
            <w:p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Abilità </w:t>
            </w:r>
            <w:r>
              <w:rPr>
                <w:rFonts w:ascii="Calibri" w:eastAsia="Calibri" w:hAnsi="Calibri" w:cs="Calibri"/>
                <w:i/>
              </w:rPr>
              <w:t>(Curricolo)</w:t>
            </w:r>
          </w:p>
        </w:tc>
        <w:tc>
          <w:tcPr>
            <w:tcW w:w="7275" w:type="dxa"/>
          </w:tcPr>
          <w:p w:rsidR="00561DDD" w:rsidRDefault="00000000">
            <w:pPr>
              <w:numPr>
                <w:ilvl w:val="0"/>
                <w:numId w:val="2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Ricavare da fonti diverse informazioni utili per i propri scopi.</w:t>
            </w:r>
          </w:p>
          <w:p w:rsidR="00561DDD" w:rsidRDefault="00000000">
            <w:pPr>
              <w:numPr>
                <w:ilvl w:val="0"/>
                <w:numId w:val="2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Confrontare le informazioni provenienti da fonti diverse.</w:t>
            </w:r>
          </w:p>
          <w:p w:rsidR="00561DDD" w:rsidRDefault="00000000">
            <w:pPr>
              <w:numPr>
                <w:ilvl w:val="0"/>
                <w:numId w:val="2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Mantenere la concentrazione sul compito per i tempi necessari. Porre domande pertinenti.</w:t>
            </w:r>
          </w:p>
          <w:p w:rsidR="00561DDD" w:rsidRDefault="00000000">
            <w:pPr>
              <w:numPr>
                <w:ilvl w:val="0"/>
                <w:numId w:val="2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Utilizzare strategie di autocorrezione.</w:t>
            </w:r>
          </w:p>
          <w:p w:rsidR="00561DDD" w:rsidRDefault="00561DD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</w:rPr>
            </w:pPr>
          </w:p>
        </w:tc>
      </w:tr>
      <w:tr w:rsidR="00561DDD">
        <w:tc>
          <w:tcPr>
            <w:tcW w:w="3180" w:type="dxa"/>
          </w:tcPr>
          <w:p w:rsidR="00561DDD" w:rsidRDefault="00000000">
            <w:p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lastRenderedPageBreak/>
              <w:t xml:space="preserve">Conoscenze </w:t>
            </w:r>
            <w:r>
              <w:rPr>
                <w:rFonts w:ascii="Calibri" w:eastAsia="Calibri" w:hAnsi="Calibri" w:cs="Calibri"/>
                <w:i/>
              </w:rPr>
              <w:t>(Curricolo)</w:t>
            </w:r>
          </w:p>
        </w:tc>
        <w:tc>
          <w:tcPr>
            <w:tcW w:w="7275" w:type="dxa"/>
          </w:tcPr>
          <w:p w:rsidR="00561DDD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Conoscere e capire fatti, eventi e processi del passato.</w:t>
            </w:r>
          </w:p>
          <w:p w:rsidR="00561DDD" w:rsidRDefault="00000000">
            <w:pPr>
              <w:numPr>
                <w:ilvl w:val="0"/>
                <w:numId w:val="1"/>
              </w:num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Conoscere i diversi e profondi legami e le interconnessioni che si sono create nel tempo fra le popolazioni delle diverse regioni del mondo.</w:t>
            </w:r>
          </w:p>
          <w:p w:rsidR="00561DDD" w:rsidRDefault="00000000">
            <w:pPr>
              <w:numPr>
                <w:ilvl w:val="0"/>
                <w:numId w:val="1"/>
              </w:num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Apprendere come utilizzare il metodo della ricerca storica e il ragionamento critico</w:t>
            </w:r>
          </w:p>
          <w:p w:rsidR="00561DDD" w:rsidRDefault="00000000">
            <w:pPr>
              <w:numPr>
                <w:ilvl w:val="0"/>
                <w:numId w:val="1"/>
              </w:num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Utilizzare correttamente fonti e strumenti dello storico</w:t>
            </w:r>
          </w:p>
        </w:tc>
      </w:tr>
    </w:tbl>
    <w:p w:rsidR="00561DDD" w:rsidRDefault="00561DDD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ff7"/>
        <w:tblW w:w="104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35"/>
        <w:gridCol w:w="4515"/>
        <w:gridCol w:w="2475"/>
      </w:tblGrid>
      <w:tr w:rsidR="00561DDD">
        <w:trPr>
          <w:trHeight w:val="360"/>
        </w:trPr>
        <w:tc>
          <w:tcPr>
            <w:tcW w:w="3435" w:type="dxa"/>
            <w:shd w:val="clear" w:color="auto" w:fill="EBF1DD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SECONDA</w:t>
            </w:r>
          </w:p>
        </w:tc>
        <w:tc>
          <w:tcPr>
            <w:tcW w:w="4515" w:type="dxa"/>
            <w:shd w:val="clear" w:color="auto" w:fill="EBF1DD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5" w:type="dxa"/>
            <w:shd w:val="clear" w:color="auto" w:fill="EBF1DD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561DDD">
        <w:trPr>
          <w:trHeight w:val="36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51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Riepilogo ed eventuale recupero</w:t>
            </w:r>
          </w:p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Settembre</w:t>
            </w:r>
          </w:p>
        </w:tc>
      </w:tr>
      <w:tr w:rsidR="00561DDD">
        <w:trPr>
          <w:trHeight w:val="37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51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Umanesimo e Rinascimento </w:t>
            </w:r>
          </w:p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Sviluppo delle città</w:t>
            </w:r>
          </w:p>
        </w:tc>
        <w:tc>
          <w:tcPr>
            <w:tcW w:w="247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561DDD">
        <w:trPr>
          <w:trHeight w:val="36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51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561DDD">
        <w:trPr>
          <w:trHeight w:val="36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51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:rsidR="00561DDD" w:rsidRDefault="00561DDD">
      <w:pPr>
        <w:spacing w:line="264" w:lineRule="auto"/>
        <w:jc w:val="both"/>
        <w:rPr>
          <w:rFonts w:ascii="Calibri" w:eastAsia="Calibri" w:hAnsi="Calibri" w:cs="Calibri"/>
          <w:b/>
        </w:rPr>
      </w:pPr>
    </w:p>
    <w:p w:rsidR="00561DDD" w:rsidRDefault="00561DDD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ff8"/>
        <w:tblW w:w="104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35"/>
        <w:gridCol w:w="4515"/>
        <w:gridCol w:w="2475"/>
      </w:tblGrid>
      <w:tr w:rsidR="00561DDD">
        <w:trPr>
          <w:trHeight w:val="360"/>
        </w:trPr>
        <w:tc>
          <w:tcPr>
            <w:tcW w:w="3435" w:type="dxa"/>
            <w:shd w:val="clear" w:color="auto" w:fill="EBF1DD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SECONDA</w:t>
            </w:r>
          </w:p>
        </w:tc>
        <w:tc>
          <w:tcPr>
            <w:tcW w:w="4515" w:type="dxa"/>
            <w:shd w:val="clear" w:color="auto" w:fill="EBF1DD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5" w:type="dxa"/>
            <w:shd w:val="clear" w:color="auto" w:fill="EBF1DD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561DDD">
        <w:trPr>
          <w:trHeight w:val="36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51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il ‘500 </w:t>
            </w:r>
          </w:p>
        </w:tc>
        <w:tc>
          <w:tcPr>
            <w:tcW w:w="247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Ottobre - </w:t>
            </w:r>
            <w:proofErr w:type="gramStart"/>
            <w:r>
              <w:rPr>
                <w:rFonts w:ascii="Calibri" w:eastAsia="Calibri" w:hAnsi="Calibri" w:cs="Calibri"/>
                <w:b/>
              </w:rPr>
              <w:t>Novembre</w:t>
            </w:r>
            <w:proofErr w:type="gramEnd"/>
          </w:p>
        </w:tc>
      </w:tr>
      <w:tr w:rsidR="00561DDD">
        <w:trPr>
          <w:trHeight w:val="37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51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L’età delle scoperte</w:t>
            </w:r>
          </w:p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Carlo V e l’Europa</w:t>
            </w:r>
          </w:p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Riforma e Controriforma </w:t>
            </w:r>
          </w:p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Età elisabettiana</w:t>
            </w:r>
          </w:p>
        </w:tc>
        <w:tc>
          <w:tcPr>
            <w:tcW w:w="247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561DDD">
        <w:trPr>
          <w:trHeight w:val="36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51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561DDD">
        <w:trPr>
          <w:trHeight w:val="36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51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:rsidR="00561DDD" w:rsidRDefault="00561DDD">
      <w:pPr>
        <w:spacing w:line="264" w:lineRule="auto"/>
        <w:jc w:val="both"/>
        <w:rPr>
          <w:rFonts w:ascii="Calibri" w:eastAsia="Calibri" w:hAnsi="Calibri" w:cs="Calibri"/>
          <w:b/>
        </w:rPr>
      </w:pPr>
    </w:p>
    <w:p w:rsidR="00561DDD" w:rsidRDefault="00561DDD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ff9"/>
        <w:tblW w:w="104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35"/>
        <w:gridCol w:w="4515"/>
        <w:gridCol w:w="2475"/>
      </w:tblGrid>
      <w:tr w:rsidR="00561DDD">
        <w:trPr>
          <w:trHeight w:val="360"/>
        </w:trPr>
        <w:tc>
          <w:tcPr>
            <w:tcW w:w="3435" w:type="dxa"/>
            <w:shd w:val="clear" w:color="auto" w:fill="EBF1DD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SECONDA</w:t>
            </w:r>
          </w:p>
        </w:tc>
        <w:tc>
          <w:tcPr>
            <w:tcW w:w="4515" w:type="dxa"/>
            <w:shd w:val="clear" w:color="auto" w:fill="EBF1DD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5" w:type="dxa"/>
            <w:shd w:val="clear" w:color="auto" w:fill="EBF1DD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561DDD">
        <w:trPr>
          <w:trHeight w:val="36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51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il ‘600: Crisi e sviluppo</w:t>
            </w:r>
          </w:p>
        </w:tc>
        <w:tc>
          <w:tcPr>
            <w:tcW w:w="247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 Dicembre</w:t>
            </w:r>
          </w:p>
        </w:tc>
      </w:tr>
      <w:tr w:rsidR="00561DDD">
        <w:trPr>
          <w:trHeight w:val="37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51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Guerre di religione e guerre di predominio in Europa</w:t>
            </w:r>
          </w:p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Commercio triangolare</w:t>
            </w:r>
          </w:p>
        </w:tc>
        <w:tc>
          <w:tcPr>
            <w:tcW w:w="247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561DDD">
        <w:trPr>
          <w:trHeight w:val="36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51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settimana dell’Educazione civica</w:t>
            </w:r>
          </w:p>
        </w:tc>
        <w:tc>
          <w:tcPr>
            <w:tcW w:w="247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3^ settimana di dicembre</w:t>
            </w:r>
          </w:p>
        </w:tc>
      </w:tr>
      <w:tr w:rsidR="00561DDD">
        <w:trPr>
          <w:trHeight w:val="36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51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:rsidR="00561DDD" w:rsidRDefault="00561DDD">
      <w:pPr>
        <w:spacing w:line="264" w:lineRule="auto"/>
        <w:jc w:val="both"/>
        <w:rPr>
          <w:rFonts w:ascii="Calibri" w:eastAsia="Calibri" w:hAnsi="Calibri" w:cs="Calibri"/>
          <w:b/>
        </w:rPr>
      </w:pPr>
    </w:p>
    <w:p w:rsidR="00561DDD" w:rsidRDefault="00561DDD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ffa"/>
        <w:tblW w:w="104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35"/>
        <w:gridCol w:w="4515"/>
        <w:gridCol w:w="2475"/>
      </w:tblGrid>
      <w:tr w:rsidR="00561DDD">
        <w:trPr>
          <w:trHeight w:val="360"/>
        </w:trPr>
        <w:tc>
          <w:tcPr>
            <w:tcW w:w="3435" w:type="dxa"/>
            <w:shd w:val="clear" w:color="auto" w:fill="EBF1DD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SECONDA</w:t>
            </w:r>
          </w:p>
        </w:tc>
        <w:tc>
          <w:tcPr>
            <w:tcW w:w="4515" w:type="dxa"/>
            <w:shd w:val="clear" w:color="auto" w:fill="EBF1DD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5" w:type="dxa"/>
            <w:shd w:val="clear" w:color="auto" w:fill="EBF1DD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561DDD">
        <w:trPr>
          <w:trHeight w:val="36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51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il ‘600: Stati europei e assolutismo</w:t>
            </w:r>
          </w:p>
        </w:tc>
        <w:tc>
          <w:tcPr>
            <w:tcW w:w="247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Gennaio - </w:t>
            </w:r>
            <w:proofErr w:type="gramStart"/>
            <w:r>
              <w:rPr>
                <w:rFonts w:ascii="Calibri" w:eastAsia="Calibri" w:hAnsi="Calibri" w:cs="Calibri"/>
                <w:b/>
              </w:rPr>
              <w:t>Febbraio</w:t>
            </w:r>
            <w:proofErr w:type="gramEnd"/>
          </w:p>
        </w:tc>
      </w:tr>
      <w:tr w:rsidR="00561DDD">
        <w:trPr>
          <w:trHeight w:val="37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51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L’assolutismo in Francia</w:t>
            </w:r>
          </w:p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La monarchia </w:t>
            </w:r>
            <w:proofErr w:type="gramStart"/>
            <w:r>
              <w:rPr>
                <w:rFonts w:ascii="Calibri" w:eastAsia="Calibri" w:hAnsi="Calibri" w:cs="Calibri"/>
              </w:rPr>
              <w:t>parlamentare  in</w:t>
            </w:r>
            <w:proofErr w:type="gramEnd"/>
            <w:r>
              <w:rPr>
                <w:rFonts w:ascii="Calibri" w:eastAsia="Calibri" w:hAnsi="Calibri" w:cs="Calibri"/>
              </w:rPr>
              <w:t xml:space="preserve"> Inghilterra</w:t>
            </w:r>
          </w:p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La Rivoluzione scientifica</w:t>
            </w:r>
          </w:p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561DDD">
        <w:trPr>
          <w:trHeight w:val="36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51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settimana dell’Educazione civica </w:t>
            </w:r>
          </w:p>
        </w:tc>
        <w:tc>
          <w:tcPr>
            <w:tcW w:w="247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4^ settimana di febbraio</w:t>
            </w:r>
          </w:p>
        </w:tc>
      </w:tr>
      <w:tr w:rsidR="00561DDD">
        <w:trPr>
          <w:trHeight w:val="36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51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:rsidR="00561DDD" w:rsidRDefault="00561DDD">
      <w:pPr>
        <w:spacing w:line="264" w:lineRule="auto"/>
        <w:jc w:val="both"/>
        <w:rPr>
          <w:rFonts w:ascii="Calibri" w:eastAsia="Calibri" w:hAnsi="Calibri" w:cs="Calibri"/>
          <w:b/>
        </w:rPr>
      </w:pPr>
    </w:p>
    <w:p w:rsidR="00561DDD" w:rsidRDefault="00561DDD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ffb"/>
        <w:tblW w:w="104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35"/>
        <w:gridCol w:w="4515"/>
        <w:gridCol w:w="2475"/>
      </w:tblGrid>
      <w:tr w:rsidR="00561DDD">
        <w:trPr>
          <w:trHeight w:val="360"/>
        </w:trPr>
        <w:tc>
          <w:tcPr>
            <w:tcW w:w="3435" w:type="dxa"/>
            <w:shd w:val="clear" w:color="auto" w:fill="EBF1DD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SECONDA</w:t>
            </w:r>
          </w:p>
        </w:tc>
        <w:tc>
          <w:tcPr>
            <w:tcW w:w="4515" w:type="dxa"/>
            <w:shd w:val="clear" w:color="auto" w:fill="EBF1DD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5" w:type="dxa"/>
            <w:shd w:val="clear" w:color="auto" w:fill="EBF1DD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561DDD">
        <w:trPr>
          <w:trHeight w:val="36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51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il ‘700: L’età delle rivoluzioni </w:t>
            </w:r>
          </w:p>
        </w:tc>
        <w:tc>
          <w:tcPr>
            <w:tcW w:w="247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Marzo - </w:t>
            </w:r>
            <w:proofErr w:type="gramStart"/>
            <w:r>
              <w:rPr>
                <w:rFonts w:ascii="Calibri" w:eastAsia="Calibri" w:hAnsi="Calibri" w:cs="Calibri"/>
                <w:b/>
              </w:rPr>
              <w:t>Aprile</w:t>
            </w:r>
            <w:proofErr w:type="gramEnd"/>
          </w:p>
        </w:tc>
      </w:tr>
      <w:tr w:rsidR="00561DDD">
        <w:trPr>
          <w:trHeight w:val="37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51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Illuminismo</w:t>
            </w:r>
          </w:p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Rivoluzione francese</w:t>
            </w:r>
          </w:p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Rivoluzione industriale</w:t>
            </w:r>
          </w:p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Rivoluzione americana</w:t>
            </w:r>
          </w:p>
        </w:tc>
        <w:tc>
          <w:tcPr>
            <w:tcW w:w="247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561DDD">
        <w:trPr>
          <w:trHeight w:val="36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51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561DDD">
        <w:trPr>
          <w:trHeight w:val="36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51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:rsidR="00561DDD" w:rsidRDefault="00561DDD">
      <w:pPr>
        <w:spacing w:line="264" w:lineRule="auto"/>
        <w:jc w:val="both"/>
        <w:rPr>
          <w:rFonts w:ascii="Calibri" w:eastAsia="Calibri" w:hAnsi="Calibri" w:cs="Calibri"/>
          <w:b/>
        </w:rPr>
      </w:pPr>
    </w:p>
    <w:p w:rsidR="00561DDD" w:rsidRDefault="00561DDD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ffc"/>
        <w:tblW w:w="104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35"/>
        <w:gridCol w:w="4515"/>
        <w:gridCol w:w="2475"/>
      </w:tblGrid>
      <w:tr w:rsidR="00561DDD">
        <w:trPr>
          <w:trHeight w:val="360"/>
        </w:trPr>
        <w:tc>
          <w:tcPr>
            <w:tcW w:w="3435" w:type="dxa"/>
            <w:shd w:val="clear" w:color="auto" w:fill="EBF1DD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SECONDA</w:t>
            </w:r>
          </w:p>
        </w:tc>
        <w:tc>
          <w:tcPr>
            <w:tcW w:w="4515" w:type="dxa"/>
            <w:shd w:val="clear" w:color="auto" w:fill="EBF1DD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5" w:type="dxa"/>
            <w:shd w:val="clear" w:color="auto" w:fill="EBF1DD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561DDD">
        <w:trPr>
          <w:trHeight w:val="36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51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‘800</w:t>
            </w:r>
          </w:p>
        </w:tc>
        <w:tc>
          <w:tcPr>
            <w:tcW w:w="247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Maggio-giugno</w:t>
            </w:r>
          </w:p>
        </w:tc>
      </w:tr>
      <w:tr w:rsidR="00561DDD">
        <w:trPr>
          <w:trHeight w:val="37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51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Napoleone</w:t>
            </w:r>
          </w:p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Età della Restaurazione</w:t>
            </w:r>
          </w:p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561DDD">
        <w:trPr>
          <w:trHeight w:val="36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51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561DDD">
        <w:trPr>
          <w:trHeight w:val="360"/>
        </w:trPr>
        <w:tc>
          <w:tcPr>
            <w:tcW w:w="3435" w:type="dxa"/>
          </w:tcPr>
          <w:p w:rsidR="00561DDD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51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:rsidR="00561DDD" w:rsidRDefault="00561DDD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:rsidR="00561DDD" w:rsidRDefault="00561DDD">
      <w:pPr>
        <w:spacing w:line="264" w:lineRule="auto"/>
        <w:jc w:val="both"/>
        <w:rPr>
          <w:rFonts w:ascii="Calibri" w:eastAsia="Calibri" w:hAnsi="Calibri" w:cs="Calibri"/>
          <w:b/>
        </w:rPr>
      </w:pPr>
    </w:p>
    <w:sectPr w:rsidR="00561DDD">
      <w:pgSz w:w="11906" w:h="16838"/>
      <w:pgMar w:top="851" w:right="720" w:bottom="720" w:left="720" w:header="708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36F0E5EF-4087-4480-BBB7-77ED53789FE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Georgia">
    <w:panose1 w:val="02040502050405020303"/>
    <w:charset w:val="00"/>
    <w:family w:val="auto"/>
    <w:pitch w:val="default"/>
    <w:embedRegular r:id="rId2" w:fontKey="{B4E36C73-33A2-42F1-8092-658D4665027E}"/>
    <w:embedItalic r:id="rId3" w:fontKey="{0C9636A3-7D07-4405-99CC-26E845C19FF1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F43121ED-FA85-49DA-BAC8-8ED0FF53123F}"/>
    <w:embedBold r:id="rId5" w:fontKey="{C26E2AD9-2CD9-455F-91BF-48250C1085A4}"/>
    <w:embedItalic r:id="rId6" w:fontKey="{1DB90748-2F73-43DD-A3EA-27BEDE45F565}"/>
    <w:embedBoldItalic r:id="rId7" w:fontKey="{037E632B-D219-4840-8B27-8F0B6F6D8A2C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8" w:subsetted="1" w:fontKey="{0B99C21F-C89D-4FA0-B414-A2C39A0F44F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1B19CE41-4906-41C3-AD91-4FDED4DC2B6F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EA6A18"/>
    <w:multiLevelType w:val="multilevel"/>
    <w:tmpl w:val="E332A70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1E3F0B90"/>
    <w:multiLevelType w:val="multilevel"/>
    <w:tmpl w:val="9D288B0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25711ADF"/>
    <w:multiLevelType w:val="multilevel"/>
    <w:tmpl w:val="12C68DAA"/>
    <w:lvl w:ilvl="0">
      <w:start w:val="1"/>
      <w:numFmt w:val="decimal"/>
      <w:lvlText w:val="%1.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6D400E61"/>
    <w:multiLevelType w:val="multilevel"/>
    <w:tmpl w:val="AE1853A8"/>
    <w:lvl w:ilvl="0">
      <w:start w:val="1"/>
      <w:numFmt w:val="decimal"/>
      <w:lvlText w:val="%1.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num w:numId="1" w16cid:durableId="1402096521">
    <w:abstractNumId w:val="3"/>
  </w:num>
  <w:num w:numId="2" w16cid:durableId="789663577">
    <w:abstractNumId w:val="2"/>
  </w:num>
  <w:num w:numId="3" w16cid:durableId="2110346025">
    <w:abstractNumId w:val="1"/>
  </w:num>
  <w:num w:numId="4" w16cid:durableId="178939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1DDD"/>
    <w:rsid w:val="0019324A"/>
    <w:rsid w:val="00561DDD"/>
    <w:rsid w:val="00673C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692470C-3B22-4BD1-9052-4193661A64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ottotitolo">
    <w:name w:val="Subtitle"/>
    <w:basedOn w:val="Normale"/>
    <w:next w:val="Normale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3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3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1">
    <w:basedOn w:val="TableNormal3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3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3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3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6">
    <w:basedOn w:val="TableNormal3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7">
    <w:basedOn w:val="TableNormal3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942BF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42BFE"/>
  </w:style>
  <w:style w:type="paragraph" w:styleId="Pidipagina">
    <w:name w:val="footer"/>
    <w:basedOn w:val="Normale"/>
    <w:link w:val="PidipaginaCarattere"/>
    <w:uiPriority w:val="99"/>
    <w:unhideWhenUsed/>
    <w:rsid w:val="00942BF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42BFE"/>
  </w:style>
  <w:style w:type="table" w:styleId="Grigliatabella">
    <w:name w:val="Table Grid"/>
    <w:basedOn w:val="Tabellanormale"/>
    <w:uiPriority w:val="39"/>
    <w:rsid w:val="00942BF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403CDB"/>
    <w:pPr>
      <w:ind w:left="720"/>
      <w:contextualSpacing/>
    </w:pPr>
  </w:style>
  <w:style w:type="table" w:customStyle="1" w:styleId="a8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e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0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1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2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3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4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5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7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b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c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d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e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0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1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2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3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4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5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6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7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8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9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a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b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c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q215Pcd1VGy2Z+LR8Ew5brDO4rg==">CgMxLjA4AHIhMVllbXlOOS15MndDSklrTlJVRGxCZHRrNU1OeTZCX0Mw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602</Words>
  <Characters>3436</Characters>
  <Application>Microsoft Office Word</Application>
  <DocSecurity>0</DocSecurity>
  <Lines>28</Lines>
  <Paragraphs>8</Paragraphs>
  <ScaleCrop>false</ScaleCrop>
  <Company/>
  <LinksUpToDate>false</LinksUpToDate>
  <CharactersWithSpaces>4030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valeria diani</dc:creator>
  <cp:lastModifiedBy>Virginia</cp:lastModifiedBy>
  <cp:revision>2</cp:revision>
  <dcterms:created xsi:type="dcterms:W3CDTF">2024-09-20T17:56:00Z</dcterms:created>
  <dcterms:modified xsi:type="dcterms:W3CDTF">2024-09-20T17:56:00Z</dcterms:modified>
</cp:coreProperties>
</file>