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582"/>
        <w:gridCol w:w="3225"/>
        <w:gridCol w:w="2939"/>
        <w:gridCol w:w="2610"/>
        <w:gridCol w:w="2921"/>
      </w:tblGrid>
      <w:tr w:rsidR="00FF2C51" w:rsidRPr="00FF2C51" w:rsidTr="00B66F97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proofErr w:type="spellStart"/>
            <w:r w:rsidRPr="00FF2C51">
              <w:rPr>
                <w:rFonts w:ascii="Garamond" w:hAnsi="Garamond"/>
                <w:b/>
                <w:bCs/>
                <w:color w:val="FF0000"/>
              </w:rPr>
              <w:t>a.s.</w:t>
            </w:r>
            <w:proofErr w:type="spellEnd"/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 </w:t>
            </w:r>
            <w:r w:rsidR="007F542E">
              <w:rPr>
                <w:rFonts w:ascii="Garamond" w:hAnsi="Garamond"/>
                <w:b/>
                <w:bCs/>
                <w:color w:val="FF0000"/>
              </w:rPr>
              <w:t xml:space="preserve">ITALIANO 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CLASSE </w:t>
            </w:r>
            <w:r w:rsidR="007F542E">
              <w:rPr>
                <w:rFonts w:ascii="Garamond" w:hAnsi="Garamond"/>
                <w:b/>
                <w:bCs/>
                <w:color w:val="FF0000"/>
              </w:rPr>
              <w:t>III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B66F97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B66F97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 xml:space="preserve">COMPETENZE </w:t>
            </w:r>
            <w:r w:rsidR="007F542E">
              <w:rPr>
                <w:rFonts w:ascii="Garamond" w:hAnsi="Garamond"/>
                <w:b/>
              </w:rPr>
              <w:t>ITALIANO</w:t>
            </w:r>
            <w:r w:rsidRPr="00FF2C51">
              <w:rPr>
                <w:rFonts w:ascii="Garamond" w:hAnsi="Garamond"/>
                <w:b/>
              </w:rPr>
              <w:t xml:space="preserve"> CLASSE</w:t>
            </w:r>
            <w:r w:rsidR="007F542E">
              <w:rPr>
                <w:rFonts w:ascii="Garamond" w:hAnsi="Garamond"/>
                <w:b/>
              </w:rPr>
              <w:t xml:space="preserve"> III</w:t>
            </w:r>
          </w:p>
        </w:tc>
        <w:tc>
          <w:tcPr>
            <w:tcW w:w="3225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2939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FF2C51" w:rsidRPr="00FF2C51" w:rsidTr="00B66F97">
        <w:tc>
          <w:tcPr>
            <w:tcW w:w="2582" w:type="dxa"/>
          </w:tcPr>
          <w:p w:rsid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  <w:r w:rsidR="00EF51A4" w:rsidRPr="00EF51A4">
              <w:rPr>
                <w:rFonts w:ascii="Garamond" w:hAnsi="Garamond"/>
              </w:rPr>
              <w:t>Padroneggiare gli strumenti espressivi e argomentativi indispensabili per gestire l’interazione comunicativa verbale in vari contesti.</w:t>
            </w:r>
          </w:p>
          <w:p w:rsidR="00E060EF" w:rsidRPr="00FF2C51" w:rsidRDefault="00E060EF">
            <w:pPr>
              <w:rPr>
                <w:rFonts w:ascii="Garamond" w:hAnsi="Garamond"/>
              </w:rPr>
            </w:pPr>
          </w:p>
        </w:tc>
        <w:tc>
          <w:tcPr>
            <w:tcW w:w="3225" w:type="dxa"/>
          </w:tcPr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</w:t>
            </w:r>
            <w:r w:rsidR="00B66F97">
              <w:rPr>
                <w:rFonts w:ascii="Garamond" w:hAnsi="Garamond"/>
              </w:rPr>
              <w:t>guidato</w:t>
            </w:r>
            <w:r w:rsidRPr="00311D22">
              <w:rPr>
                <w:rFonts w:ascii="Garamond" w:hAnsi="Garamond"/>
              </w:rPr>
              <w:t xml:space="preserve"> è in grado di ascoltare testi prodotti da altri individuandone la fonte, lo scopo, l’argomento, le informazioni principali.</w:t>
            </w:r>
          </w:p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Non sempre interviene in una conversazione o in una discussione, di classe o di gruppo, con pertinenza e coerenza.</w:t>
            </w:r>
          </w:p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Riferisce oralmente</w:t>
            </w:r>
            <w:r w:rsidR="00B66F97">
              <w:rPr>
                <w:rFonts w:ascii="Garamond" w:hAnsi="Garamond"/>
              </w:rPr>
              <w:t xml:space="preserve"> in modo semplice</w:t>
            </w:r>
            <w:r w:rsidRPr="00311D22">
              <w:rPr>
                <w:rFonts w:ascii="Garamond" w:hAnsi="Garamond"/>
              </w:rPr>
              <w:t xml:space="preserve"> su un argomento di studio utilizzando un registro lessicale </w:t>
            </w:r>
            <w:r w:rsidR="00B66F97">
              <w:rPr>
                <w:rFonts w:ascii="Garamond" w:hAnsi="Garamond"/>
              </w:rPr>
              <w:t>elementare</w:t>
            </w:r>
            <w:r w:rsidRPr="00311D22">
              <w:rPr>
                <w:rFonts w:ascii="Garamond" w:hAnsi="Garamond"/>
              </w:rPr>
              <w:t>.</w:t>
            </w:r>
          </w:p>
        </w:tc>
        <w:tc>
          <w:tcPr>
            <w:tcW w:w="2939" w:type="dxa"/>
          </w:tcPr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è in grado </w:t>
            </w:r>
            <w:r w:rsidR="00B66F97">
              <w:rPr>
                <w:rFonts w:ascii="Garamond" w:hAnsi="Garamond"/>
              </w:rPr>
              <w:t xml:space="preserve">in modo sufficiente </w:t>
            </w:r>
            <w:r w:rsidRPr="00311D22">
              <w:rPr>
                <w:rFonts w:ascii="Garamond" w:hAnsi="Garamond"/>
              </w:rPr>
              <w:t>di ascoltare testi prodotti da altri riconoscendone la fonte, lo scopo, l’argomento, l</w:t>
            </w:r>
            <w:r w:rsidR="00B66F97">
              <w:rPr>
                <w:rFonts w:ascii="Garamond" w:hAnsi="Garamond"/>
              </w:rPr>
              <w:t xml:space="preserve">e </w:t>
            </w:r>
            <w:r w:rsidRPr="00311D22">
              <w:rPr>
                <w:rFonts w:ascii="Garamond" w:hAnsi="Garamond"/>
              </w:rPr>
              <w:t>informazioni principali.</w:t>
            </w:r>
          </w:p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Interviene </w:t>
            </w:r>
            <w:r w:rsidR="00B66F97">
              <w:rPr>
                <w:rFonts w:ascii="Garamond" w:hAnsi="Garamond"/>
              </w:rPr>
              <w:t>in modo basilare</w:t>
            </w:r>
            <w:r w:rsidRPr="00311D22">
              <w:rPr>
                <w:rFonts w:ascii="Garamond" w:hAnsi="Garamond"/>
              </w:rPr>
              <w:t xml:space="preserve"> in una conversazione o in una discussione, di classe o di gruppo. Riferisce oralmente su un argomento di studi, usa un registro lessicale </w:t>
            </w:r>
            <w:r w:rsidR="00B66F97">
              <w:rPr>
                <w:rFonts w:ascii="Garamond" w:hAnsi="Garamond"/>
              </w:rPr>
              <w:t>basilare</w:t>
            </w:r>
            <w:r w:rsidRPr="00311D22">
              <w:rPr>
                <w:rFonts w:ascii="Garamond" w:hAnsi="Garamond"/>
              </w:rPr>
              <w:t>.</w:t>
            </w:r>
          </w:p>
        </w:tc>
        <w:tc>
          <w:tcPr>
            <w:tcW w:w="2610" w:type="dxa"/>
          </w:tcPr>
          <w:p w:rsidR="00FF2C51" w:rsidRPr="00FF2C51" w:rsidRDefault="00311D22" w:rsidP="00FF2C51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ascolta </w:t>
            </w:r>
            <w:r w:rsidR="00DB1D7F">
              <w:rPr>
                <w:rFonts w:ascii="Garamond" w:hAnsi="Garamond"/>
              </w:rPr>
              <w:t xml:space="preserve">in modo adeguato </w:t>
            </w:r>
            <w:r w:rsidRPr="00311D22">
              <w:rPr>
                <w:rFonts w:ascii="Garamond" w:hAnsi="Garamond"/>
              </w:rPr>
              <w:t>testi prodotti da altri, anche trasmessi dai media, riconoscendone fonte, scopo, argomento, informazioni principali e punto di vista dell’emittente</w:t>
            </w:r>
            <w:r w:rsidR="00DB1D7F">
              <w:rPr>
                <w:rFonts w:ascii="Garamond" w:hAnsi="Garamond"/>
              </w:rPr>
              <w:t xml:space="preserve">. </w:t>
            </w:r>
            <w:r w:rsidRPr="00311D22">
              <w:rPr>
                <w:rFonts w:ascii="Garamond" w:hAnsi="Garamond"/>
              </w:rPr>
              <w:t xml:space="preserve">Interviene in una conversazione o in una discussione, di classe o di gruppo, con pertinenza e coerenza. Riferisce oralmente su un argomento di studio modo chiaro e coerente, usa un registro adeguato all’argomento e alla situazione. Sa argomentare </w:t>
            </w:r>
            <w:r w:rsidR="00DB1D7F">
              <w:rPr>
                <w:rFonts w:ascii="Garamond" w:hAnsi="Garamond"/>
              </w:rPr>
              <w:t xml:space="preserve">in modo soddisfacente </w:t>
            </w:r>
            <w:r w:rsidRPr="00311D22">
              <w:rPr>
                <w:rFonts w:ascii="Garamond" w:hAnsi="Garamond"/>
              </w:rPr>
              <w:t>la propria tesi su un tema affrontato nello studio e nel dialogo in classe.</w:t>
            </w:r>
          </w:p>
        </w:tc>
        <w:tc>
          <w:tcPr>
            <w:tcW w:w="2921" w:type="dxa"/>
          </w:tcPr>
          <w:p w:rsidR="00FF2C51" w:rsidRPr="00FF2C51" w:rsidRDefault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ascolta </w:t>
            </w:r>
            <w:r w:rsidR="00DB1D7F">
              <w:rPr>
                <w:rFonts w:ascii="Garamond" w:hAnsi="Garamond"/>
              </w:rPr>
              <w:t xml:space="preserve">in modo più che adeguato </w:t>
            </w:r>
            <w:r w:rsidRPr="00311D22">
              <w:rPr>
                <w:rFonts w:ascii="Garamond" w:hAnsi="Garamond"/>
              </w:rPr>
              <w:t>testi prodotti da altri, anche trasmessi dai media, riconoscendone fonte, scopo, argomento, informazioni principali e punto di vista dell’emittente. Interviene in una conversazione o in una discussione, di classe o di gruppo, con pertinenza e coerenza, rispettando tempi e turni di parola, fornendo un positivo contributo personale. Riferisce oralmente su un argomento di studio esplicitando lo scopo e presentandolo in modo chiaro e coerente, usa un registro</w:t>
            </w:r>
            <w:r w:rsidR="00DB1D7F">
              <w:rPr>
                <w:rFonts w:ascii="Garamond" w:hAnsi="Garamond"/>
              </w:rPr>
              <w:t xml:space="preserve"> più che</w:t>
            </w:r>
            <w:r w:rsidRPr="00311D22">
              <w:rPr>
                <w:rFonts w:ascii="Garamond" w:hAnsi="Garamond"/>
              </w:rPr>
              <w:t xml:space="preserve"> adeguato all’argomento e alla situazione, controlla il lessico specifico. Sa argomentare la propria tesi su un tema affrontato nello studio e nel dialogo in classe con dati pertinenti e motivazioni valide.</w:t>
            </w:r>
          </w:p>
        </w:tc>
      </w:tr>
      <w:tr w:rsidR="00FF2C51" w:rsidRPr="00FF2C51" w:rsidTr="00B66F97">
        <w:tc>
          <w:tcPr>
            <w:tcW w:w="2582" w:type="dxa"/>
          </w:tcPr>
          <w:p w:rsidR="00E060EF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2:</w:t>
            </w:r>
            <w:r w:rsidR="00EF51A4">
              <w:t xml:space="preserve"> </w:t>
            </w:r>
            <w:r w:rsidR="00EF51A4" w:rsidRPr="00EF51A4">
              <w:rPr>
                <w:rFonts w:ascii="Garamond" w:hAnsi="Garamond"/>
              </w:rPr>
              <w:t>Leggere, comprendere e interpretare testi scritti di vario tipo.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225" w:type="dxa"/>
          </w:tcPr>
          <w:p w:rsidR="00FF2C51" w:rsidRPr="00FF2C51" w:rsidRDefault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legge ad alta voce e in modalità silenziosa in modo </w:t>
            </w:r>
            <w:r w:rsidR="00C26C9F">
              <w:rPr>
                <w:rFonts w:ascii="Garamond" w:hAnsi="Garamond"/>
              </w:rPr>
              <w:t>elementare</w:t>
            </w:r>
            <w:r w:rsidRPr="00311D22">
              <w:rPr>
                <w:rFonts w:ascii="Garamond" w:hAnsi="Garamond"/>
              </w:rPr>
              <w:t xml:space="preserve">, non sempre riesce a ricavare informazioni esplicite e implicite da testi di vario tipo. Confronta </w:t>
            </w:r>
            <w:r w:rsidR="009471E6">
              <w:rPr>
                <w:rFonts w:ascii="Garamond" w:hAnsi="Garamond"/>
              </w:rPr>
              <w:t>guidato</w:t>
            </w:r>
            <w:r w:rsidRPr="00311D22">
              <w:rPr>
                <w:rFonts w:ascii="Garamond" w:hAnsi="Garamond"/>
              </w:rPr>
              <w:t xml:space="preserve">, su uno stesso </w:t>
            </w:r>
            <w:r w:rsidRPr="00311D22">
              <w:rPr>
                <w:rFonts w:ascii="Garamond" w:hAnsi="Garamond"/>
              </w:rPr>
              <w:lastRenderedPageBreak/>
              <w:t xml:space="preserve">argomento, informazioni ricavabili da più fonti, selezionando quelle ritenute più significative e affidabili, a livello </w:t>
            </w:r>
            <w:r w:rsidR="009471E6">
              <w:rPr>
                <w:rFonts w:ascii="Garamond" w:hAnsi="Garamond"/>
              </w:rPr>
              <w:t>elementare</w:t>
            </w:r>
            <w:r w:rsidRPr="00311D22">
              <w:rPr>
                <w:rFonts w:ascii="Garamond" w:hAnsi="Garamond"/>
              </w:rPr>
              <w:t xml:space="preserve"> riformula, in collaborazione con i compagni, ipotesi interpretative fondate sul testo.</w:t>
            </w:r>
          </w:p>
        </w:tc>
        <w:tc>
          <w:tcPr>
            <w:tcW w:w="2939" w:type="dxa"/>
          </w:tcPr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lastRenderedPageBreak/>
              <w:t xml:space="preserve">Lo studente legge ad alta voce ed in modalità silenziosa in modo </w:t>
            </w:r>
            <w:r w:rsidR="0011335A">
              <w:rPr>
                <w:rFonts w:ascii="Garamond" w:hAnsi="Garamond"/>
              </w:rPr>
              <w:t>basilare</w:t>
            </w:r>
            <w:r w:rsidRPr="00311D22">
              <w:rPr>
                <w:rFonts w:ascii="Garamond" w:hAnsi="Garamond"/>
              </w:rPr>
              <w:t xml:space="preserve"> riuscendo a ricavare, guidato, informazioni esplicite e implicite da testi di </w:t>
            </w:r>
            <w:r w:rsidRPr="00311D22">
              <w:rPr>
                <w:rFonts w:ascii="Garamond" w:hAnsi="Garamond"/>
              </w:rPr>
              <w:lastRenderedPageBreak/>
              <w:t>vario tipo per documentarsi su un argomento specifico.</w:t>
            </w:r>
          </w:p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Confronta in modo </w:t>
            </w:r>
            <w:r w:rsidR="0011335A">
              <w:rPr>
                <w:rFonts w:ascii="Garamond" w:hAnsi="Garamond"/>
              </w:rPr>
              <w:t>basilare</w:t>
            </w:r>
            <w:r w:rsidRPr="00311D22">
              <w:rPr>
                <w:rFonts w:ascii="Garamond" w:hAnsi="Garamond"/>
              </w:rPr>
              <w:t>, su uno stesso argomento, informazioni ricavabili da più fonti, selezionando quelle ritenute più significative e affidabili. Riformula in modo s</w:t>
            </w:r>
            <w:r w:rsidR="0011335A">
              <w:rPr>
                <w:rFonts w:ascii="Garamond" w:hAnsi="Garamond"/>
              </w:rPr>
              <w:t>emplice</w:t>
            </w:r>
            <w:r w:rsidRPr="00311D22">
              <w:rPr>
                <w:rFonts w:ascii="Garamond" w:hAnsi="Garamond"/>
              </w:rPr>
              <w:t xml:space="preserve"> le informazioni selezionate.</w:t>
            </w:r>
          </w:p>
        </w:tc>
        <w:tc>
          <w:tcPr>
            <w:tcW w:w="2610" w:type="dxa"/>
          </w:tcPr>
          <w:p w:rsidR="00FF2C51" w:rsidRPr="00FF2C51" w:rsidRDefault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lastRenderedPageBreak/>
              <w:t xml:space="preserve">Lo studente legge ad alta voce ed in modalità silenziosa in modo adeguato riuscendo a ricavare informazioni esplicite e implicite da testi </w:t>
            </w:r>
            <w:r w:rsidRPr="00311D22">
              <w:rPr>
                <w:rFonts w:ascii="Garamond" w:hAnsi="Garamond"/>
              </w:rPr>
              <w:lastRenderedPageBreak/>
              <w:t>di vario tipo per documentarsi su un argomento specifico. Confronta, su uno stesso argomento, informazioni ricavabili da più fonti, selezionando quelle ritenute più significative e affidabili.</w:t>
            </w:r>
            <w:r>
              <w:t xml:space="preserve"> </w:t>
            </w:r>
            <w:r w:rsidRPr="00311D22">
              <w:rPr>
                <w:rFonts w:ascii="Garamond" w:hAnsi="Garamond"/>
              </w:rPr>
              <w:t xml:space="preserve">Riformula in modo sintetico le informazioni selezionate e le riorganizza in modo </w:t>
            </w:r>
            <w:r w:rsidR="009D0C8C">
              <w:rPr>
                <w:rFonts w:ascii="Garamond" w:hAnsi="Garamond"/>
              </w:rPr>
              <w:t>opportuno</w:t>
            </w:r>
            <w:r w:rsidRPr="00311D22">
              <w:rPr>
                <w:rFonts w:ascii="Garamond" w:hAnsi="Garamond"/>
              </w:rPr>
              <w:t>.</w:t>
            </w:r>
          </w:p>
        </w:tc>
        <w:tc>
          <w:tcPr>
            <w:tcW w:w="2921" w:type="dxa"/>
          </w:tcPr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lastRenderedPageBreak/>
              <w:t xml:space="preserve">Lo studente legge ad alta voce ed in modalità silenziosa in modo </w:t>
            </w:r>
            <w:r w:rsidR="001E633F">
              <w:rPr>
                <w:rFonts w:ascii="Garamond" w:hAnsi="Garamond"/>
              </w:rPr>
              <w:t xml:space="preserve">più che </w:t>
            </w:r>
            <w:r w:rsidRPr="00311D22">
              <w:rPr>
                <w:rFonts w:ascii="Garamond" w:hAnsi="Garamond"/>
              </w:rPr>
              <w:t xml:space="preserve">adeguato riuscendo a ricavare informazioni esplicite e implicite da testi di vario tipo </w:t>
            </w:r>
            <w:r w:rsidRPr="00311D22">
              <w:rPr>
                <w:rFonts w:ascii="Garamond" w:hAnsi="Garamond"/>
              </w:rPr>
              <w:lastRenderedPageBreak/>
              <w:t>per documentarsi su un argomento specifico. Confronta</w:t>
            </w:r>
            <w:r w:rsidR="001E633F">
              <w:rPr>
                <w:rFonts w:ascii="Garamond" w:hAnsi="Garamond"/>
              </w:rPr>
              <w:t xml:space="preserve"> autonomamente</w:t>
            </w:r>
            <w:r w:rsidRPr="00311D22">
              <w:rPr>
                <w:rFonts w:ascii="Garamond" w:hAnsi="Garamond"/>
              </w:rPr>
              <w:t>, su uno stesso argomento, informazioni ricavabili da più fonti, selezionando quelle ritenute più significative e affidabili.</w:t>
            </w:r>
          </w:p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Riformula in modo sintetico e autonomo le informazioni selezionate e le riorganizza in modo personale.</w:t>
            </w:r>
          </w:p>
        </w:tc>
      </w:tr>
      <w:tr w:rsidR="00FF2C51" w:rsidRPr="00FF2C51" w:rsidTr="00B66F97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lastRenderedPageBreak/>
              <w:t>COMPETENZA 3:</w:t>
            </w:r>
            <w:r w:rsidR="009115EA">
              <w:rPr>
                <w:rFonts w:ascii="Garamond" w:hAnsi="Garamond"/>
              </w:rPr>
              <w:t xml:space="preserve"> </w:t>
            </w:r>
            <w:r w:rsidR="00EF51A4" w:rsidRPr="00EF51A4">
              <w:rPr>
                <w:rFonts w:ascii="Garamond" w:hAnsi="Garamond"/>
              </w:rPr>
              <w:t>Produrre testi di vario tipo in relazione ai differenti scopi comunicativi.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225" w:type="dxa"/>
          </w:tcPr>
          <w:p w:rsidR="00FF2C51" w:rsidRPr="00FF2C51" w:rsidRDefault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scrive testi di tipo diverso non sempre corretti dal punto di vista morfosintattico, lessicale, ortografico, adeguati allo scopo e al destinatario. Ha ampliato </w:t>
            </w:r>
            <w:r w:rsidR="00B30D43">
              <w:rPr>
                <w:rFonts w:ascii="Garamond" w:hAnsi="Garamond"/>
              </w:rPr>
              <w:t>poco</w:t>
            </w:r>
            <w:r w:rsidRPr="00311D22">
              <w:rPr>
                <w:rFonts w:ascii="Garamond" w:hAnsi="Garamond"/>
              </w:rPr>
              <w:t>, sulla base delle esperienze scolastiche ed extrascolastiche, il proprio patrimonio lessicale. Comprende e usa in modo non sempre appropriato i termini specialistici di base afferenti alle diverse discipline. Utilizza, in modo essenziale, dizionari di vario tipo.</w:t>
            </w:r>
          </w:p>
        </w:tc>
        <w:tc>
          <w:tcPr>
            <w:tcW w:w="2939" w:type="dxa"/>
          </w:tcPr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scrive testi di tipo diverso corretti </w:t>
            </w:r>
            <w:r w:rsidR="00B30D43">
              <w:rPr>
                <w:rFonts w:ascii="Garamond" w:hAnsi="Garamond"/>
              </w:rPr>
              <w:t xml:space="preserve">in modo basilare </w:t>
            </w:r>
            <w:r w:rsidRPr="00311D22">
              <w:rPr>
                <w:rFonts w:ascii="Garamond" w:hAnsi="Garamond"/>
              </w:rPr>
              <w:t>dal punto di vista morfosintattico, lessicale, ortografico, coerenti e coesi, adeguati allo scopo e al destinatario.</w:t>
            </w:r>
            <w:r w:rsidR="00B30D43">
              <w:rPr>
                <w:rFonts w:ascii="Garamond" w:hAnsi="Garamond"/>
              </w:rPr>
              <w:t xml:space="preserve"> </w:t>
            </w:r>
            <w:r w:rsidRPr="00311D22">
              <w:rPr>
                <w:rFonts w:ascii="Garamond" w:hAnsi="Garamond"/>
              </w:rPr>
              <w:t xml:space="preserve">Ha ampliato </w:t>
            </w:r>
            <w:r w:rsidR="00B30D43">
              <w:rPr>
                <w:rFonts w:ascii="Garamond" w:hAnsi="Garamond"/>
              </w:rPr>
              <w:t>sufficientemente</w:t>
            </w:r>
            <w:r w:rsidRPr="00311D22">
              <w:rPr>
                <w:rFonts w:ascii="Garamond" w:hAnsi="Garamond"/>
              </w:rPr>
              <w:t xml:space="preserve">, sulla base delle esperienze scolastiche ed extrascolastiche, il proprio patrimonio lessicale. Comprende e usa in modo </w:t>
            </w:r>
            <w:r w:rsidR="00B30D43">
              <w:rPr>
                <w:rFonts w:ascii="Garamond" w:hAnsi="Garamond"/>
              </w:rPr>
              <w:t>basilare</w:t>
            </w:r>
            <w:r w:rsidRPr="00311D22">
              <w:rPr>
                <w:rFonts w:ascii="Garamond" w:hAnsi="Garamond"/>
              </w:rPr>
              <w:t xml:space="preserve"> i termini specialistici di base afferenti alle diverse discipline. Utilizza, in modo sufficiente, dizionari di vario tipo.</w:t>
            </w:r>
          </w:p>
        </w:tc>
        <w:tc>
          <w:tcPr>
            <w:tcW w:w="2610" w:type="dxa"/>
          </w:tcPr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scrive testi di tipo diverso </w:t>
            </w:r>
            <w:r w:rsidR="000A6D5E">
              <w:rPr>
                <w:rFonts w:ascii="Garamond" w:hAnsi="Garamond"/>
              </w:rPr>
              <w:t xml:space="preserve">adeguatamente </w:t>
            </w:r>
            <w:r w:rsidRPr="00311D22">
              <w:rPr>
                <w:rFonts w:ascii="Garamond" w:hAnsi="Garamond"/>
              </w:rPr>
              <w:t>corretti dal punto di vista morfosintattico, lessicale, ortografico, coerenti e coesi, adeguati allo scopo e al destinatario.</w:t>
            </w:r>
          </w:p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Ha ampliato in modo</w:t>
            </w:r>
            <w:r w:rsidR="000A6D5E">
              <w:rPr>
                <w:rFonts w:ascii="Garamond" w:hAnsi="Garamond"/>
              </w:rPr>
              <w:t xml:space="preserve"> </w:t>
            </w:r>
            <w:r w:rsidRPr="00311D22">
              <w:rPr>
                <w:rFonts w:ascii="Garamond" w:hAnsi="Garamond"/>
              </w:rPr>
              <w:t>soddisfacente, sulla base delle esperienze scolastiche ed extrascolastiche, il proprio patrimonio lessicale. Comprende e usa in modo appropriato i termini specialistici di base afferenti alle diverse discipline. Realizza scelte lessicali adeguate in base alla situazione comunicativa, agli interlocutori e al tipo di testo. Utilizza dizionari di vario tipo.</w:t>
            </w:r>
          </w:p>
        </w:tc>
        <w:tc>
          <w:tcPr>
            <w:tcW w:w="2921" w:type="dxa"/>
          </w:tcPr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Lo studente scrive testi di tipo diverso corretti </w:t>
            </w:r>
            <w:r w:rsidR="004F6EF8">
              <w:rPr>
                <w:rFonts w:ascii="Garamond" w:hAnsi="Garamond"/>
              </w:rPr>
              <w:t xml:space="preserve">in modo più che adeguato </w:t>
            </w:r>
            <w:r w:rsidRPr="00311D22">
              <w:rPr>
                <w:rFonts w:ascii="Garamond" w:hAnsi="Garamond"/>
              </w:rPr>
              <w:t>dal punto di vista morfosintattico, lessicale, ortografico, coerenti e coesi, adeguati allo scopo e al destinatario. Scrive sintesi, anche sotto forma di schemi, di testi ascoltati o letti in vista di scopi specifici.</w:t>
            </w:r>
          </w:p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Ha ampliato, sulla base delle esperienze scolastiche ed extrascolastiche, delle letture e di attività specifiche, il proprio patrimonio lessicale, così da comprendere ed usare le parole dell’intero vocabolario di base. Comprende e usa in modo appropriato i termini specialistici di base afferenti alle diverse discipline anche ad ambiti di interesse personale.</w:t>
            </w:r>
          </w:p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 xml:space="preserve">Realizza scelte lessicali </w:t>
            </w:r>
            <w:r w:rsidR="004F6EF8">
              <w:rPr>
                <w:rFonts w:ascii="Garamond" w:hAnsi="Garamond"/>
              </w:rPr>
              <w:t xml:space="preserve">più che </w:t>
            </w:r>
            <w:r w:rsidRPr="00311D22">
              <w:rPr>
                <w:rFonts w:ascii="Garamond" w:hAnsi="Garamond"/>
              </w:rPr>
              <w:t xml:space="preserve">adeguate in base alla situazione comunicativa, agli interlocutori e al tipo di testo. Utilizza </w:t>
            </w:r>
            <w:r w:rsidRPr="00311D22">
              <w:rPr>
                <w:rFonts w:ascii="Garamond" w:hAnsi="Garamond"/>
              </w:rPr>
              <w:lastRenderedPageBreak/>
              <w:t>dizionari di vario tipo, rintracciando all’interno di una voce di dizionario le informazioni utili per risolvere problemi o dubbi linguistici.</w:t>
            </w:r>
          </w:p>
        </w:tc>
      </w:tr>
      <w:tr w:rsidR="00FF2C51" w:rsidRPr="00FF2C51" w:rsidTr="00B66F97">
        <w:tc>
          <w:tcPr>
            <w:tcW w:w="258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lastRenderedPageBreak/>
              <w:t xml:space="preserve">COMPETENZA </w:t>
            </w:r>
            <w:r w:rsidR="00EF51A4">
              <w:rPr>
                <w:rFonts w:ascii="Garamond" w:hAnsi="Garamond"/>
              </w:rPr>
              <w:t>4</w:t>
            </w:r>
            <w:r w:rsidRPr="00FF2C51">
              <w:rPr>
                <w:rFonts w:ascii="Garamond" w:hAnsi="Garamond"/>
              </w:rPr>
              <w:t>:</w:t>
            </w:r>
            <w:r w:rsidR="00EF51A4">
              <w:rPr>
                <w:rFonts w:ascii="Garamond" w:hAnsi="Garamond"/>
              </w:rPr>
              <w:t xml:space="preserve"> </w:t>
            </w:r>
            <w:r w:rsidR="00EF51A4" w:rsidRPr="00EF51A4">
              <w:rPr>
                <w:rFonts w:ascii="Garamond" w:hAnsi="Garamond"/>
              </w:rPr>
              <w:t>Riflettere sulla lingua e sulle sue regole di funzionamento.</w:t>
            </w:r>
          </w:p>
        </w:tc>
        <w:tc>
          <w:tcPr>
            <w:tcW w:w="3225" w:type="dxa"/>
          </w:tcPr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Lo studente in modo basilare riconosce le principali relazioni tra significati delle parole e i principali meccanismi di composizione delle parole.</w:t>
            </w:r>
          </w:p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Riconosce in modo sufficiente l’organizzazione logico-sintattica della frase semplice e della frase complessa e i connettivi sintattici e testuali, i segni interpuntivi e la loro funzione specifica.</w:t>
            </w:r>
          </w:p>
        </w:tc>
        <w:tc>
          <w:tcPr>
            <w:tcW w:w="2939" w:type="dxa"/>
          </w:tcPr>
          <w:p w:rsidR="00311D22" w:rsidRPr="00311D22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Lo studente riconosce, in modo adeguato, le principali relazioni tra significati delle parole e  i principali meccanismi di composizione delle parole.</w:t>
            </w:r>
          </w:p>
          <w:p w:rsidR="00FF2C51" w:rsidRPr="00FF2C51" w:rsidRDefault="00311D22" w:rsidP="00311D22">
            <w:pPr>
              <w:rPr>
                <w:rFonts w:ascii="Garamond" w:hAnsi="Garamond"/>
              </w:rPr>
            </w:pPr>
            <w:r w:rsidRPr="00311D22">
              <w:rPr>
                <w:rFonts w:ascii="Garamond" w:hAnsi="Garamond"/>
              </w:rPr>
              <w:t>Riconosce in modo soddisfacente l’organizzazione logico-sintattica della frase semplice e della frase complessa e i connettivi sintattici e testuali, i segni interpuntivi e la loro funzione specifica.</w:t>
            </w:r>
          </w:p>
        </w:tc>
        <w:tc>
          <w:tcPr>
            <w:tcW w:w="2610" w:type="dxa"/>
          </w:tcPr>
          <w:p w:rsidR="00D36692" w:rsidRPr="00D36692" w:rsidRDefault="00D36692" w:rsidP="00D36692">
            <w:pPr>
              <w:rPr>
                <w:rFonts w:ascii="Garamond" w:hAnsi="Garamond"/>
              </w:rPr>
            </w:pPr>
            <w:r w:rsidRPr="00D36692">
              <w:rPr>
                <w:rFonts w:ascii="Garamond" w:hAnsi="Garamond"/>
              </w:rPr>
              <w:t>Lo studente riconosce, in modo più che adeguato, le principali relazioni tra significati delle parole e i principali meccanismi di composizione delle parole.</w:t>
            </w:r>
          </w:p>
          <w:p w:rsidR="00FF2C51" w:rsidRPr="00FF2C51" w:rsidRDefault="00D36692" w:rsidP="00D36692">
            <w:pPr>
              <w:rPr>
                <w:rFonts w:ascii="Garamond" w:hAnsi="Garamond"/>
              </w:rPr>
            </w:pPr>
            <w:r w:rsidRPr="00D36692">
              <w:rPr>
                <w:rFonts w:ascii="Garamond" w:hAnsi="Garamond"/>
              </w:rPr>
              <w:t>Riconosce l’organizzazione logico-sintattica della frase semplice e della frase complessa e i connettivi sintattici e testuali, i segni interpuntivi e la loro funzione specifica.</w:t>
            </w:r>
          </w:p>
        </w:tc>
        <w:tc>
          <w:tcPr>
            <w:tcW w:w="2921" w:type="dxa"/>
          </w:tcPr>
          <w:p w:rsidR="00D36692" w:rsidRPr="00D36692" w:rsidRDefault="00D36692" w:rsidP="00D36692">
            <w:pPr>
              <w:rPr>
                <w:rFonts w:ascii="Garamond" w:hAnsi="Garamond"/>
              </w:rPr>
            </w:pPr>
            <w:r w:rsidRPr="00D36692">
              <w:rPr>
                <w:rFonts w:ascii="Garamond" w:hAnsi="Garamond"/>
              </w:rPr>
              <w:t>Lo studente padroneggia in modo completo le conoscenze relative alle relazioni tra significati delle parole ai meccanismi di composizione delle parole.</w:t>
            </w:r>
          </w:p>
          <w:p w:rsidR="00FF2C51" w:rsidRPr="00FF2C51" w:rsidRDefault="00D36692" w:rsidP="00D36692">
            <w:pPr>
              <w:rPr>
                <w:rFonts w:ascii="Garamond" w:hAnsi="Garamond"/>
              </w:rPr>
            </w:pPr>
            <w:r w:rsidRPr="00D36692">
              <w:rPr>
                <w:rFonts w:ascii="Garamond" w:hAnsi="Garamond"/>
              </w:rPr>
              <w:t>Riconosce  l’organizzazione logico-sintattica della frase semplice e della frase complessa e i connettivi sintattici e testuali, i segni interpuntivi e la loro funzione specifica.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A6D5E"/>
    <w:rsid w:val="000B5895"/>
    <w:rsid w:val="0011335A"/>
    <w:rsid w:val="001E633F"/>
    <w:rsid w:val="00311D22"/>
    <w:rsid w:val="004F6EF8"/>
    <w:rsid w:val="00660EC5"/>
    <w:rsid w:val="007F542E"/>
    <w:rsid w:val="009115EA"/>
    <w:rsid w:val="0093165C"/>
    <w:rsid w:val="009471E6"/>
    <w:rsid w:val="009D0C8C"/>
    <w:rsid w:val="00B30D43"/>
    <w:rsid w:val="00B66F97"/>
    <w:rsid w:val="00C26C9F"/>
    <w:rsid w:val="00C47DB0"/>
    <w:rsid w:val="00D36692"/>
    <w:rsid w:val="00DB1D7F"/>
    <w:rsid w:val="00E060EF"/>
    <w:rsid w:val="00E438CB"/>
    <w:rsid w:val="00E64D1E"/>
    <w:rsid w:val="00EF51A4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E126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15</cp:revision>
  <dcterms:created xsi:type="dcterms:W3CDTF">2024-09-05T09:57:00Z</dcterms:created>
  <dcterms:modified xsi:type="dcterms:W3CDTF">2024-09-15T17:19:00Z</dcterms:modified>
</cp:coreProperties>
</file>