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1DDE34" w14:textId="77777777" w:rsidR="00650FDC" w:rsidRDefault="00000000">
      <w:pPr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ISTITUTO COMPRENSIVO IC CAPOL DD</w:t>
      </w:r>
    </w:p>
    <w:p w14:paraId="00E264A9" w14:textId="77777777" w:rsidR="00650FDC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Modello Programmazione disciplinare per competenze</w:t>
      </w:r>
    </w:p>
    <w:p w14:paraId="083C4CDD" w14:textId="77777777" w:rsidR="00650FDC" w:rsidRDefault="00650FDC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</w:rPr>
      </w:pPr>
    </w:p>
    <w:tbl>
      <w:tblPr>
        <w:tblStyle w:val="a8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8618"/>
      </w:tblGrid>
      <w:tr w:rsidR="00650FDC" w14:paraId="1920E031" w14:textId="77777777">
        <w:trPr>
          <w:trHeight w:val="330"/>
        </w:trPr>
        <w:tc>
          <w:tcPr>
            <w:tcW w:w="1838" w:type="dxa"/>
          </w:tcPr>
          <w:p w14:paraId="0C5D66DF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GRADO</w:t>
            </w:r>
          </w:p>
        </w:tc>
        <w:tc>
          <w:tcPr>
            <w:tcW w:w="8618" w:type="dxa"/>
          </w:tcPr>
          <w:p w14:paraId="76403AE8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Scuola SECONDARIA </w:t>
            </w:r>
            <w:proofErr w:type="gramStart"/>
            <w:r>
              <w:rPr>
                <w:rFonts w:ascii="Calibri" w:eastAsia="Calibri" w:hAnsi="Calibri" w:cs="Calibri"/>
              </w:rPr>
              <w:t>di  I</w:t>
            </w:r>
            <w:proofErr w:type="gramEnd"/>
            <w:r>
              <w:rPr>
                <w:rFonts w:ascii="Calibri" w:eastAsia="Calibri" w:hAnsi="Calibri" w:cs="Calibri"/>
              </w:rPr>
              <w:t>° GRADO</w:t>
            </w:r>
          </w:p>
        </w:tc>
      </w:tr>
      <w:tr w:rsidR="00650FDC" w14:paraId="478DA956" w14:textId="77777777">
        <w:trPr>
          <w:trHeight w:val="330"/>
        </w:trPr>
        <w:tc>
          <w:tcPr>
            <w:tcW w:w="1838" w:type="dxa"/>
          </w:tcPr>
          <w:p w14:paraId="1D4563F0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DOCENTE</w:t>
            </w:r>
          </w:p>
        </w:tc>
        <w:tc>
          <w:tcPr>
            <w:tcW w:w="8618" w:type="dxa"/>
          </w:tcPr>
          <w:p w14:paraId="0A17A124" w14:textId="77777777" w:rsidR="00650FDC" w:rsidRDefault="00650FDC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650FDC" w14:paraId="2B84CCE8" w14:textId="77777777">
        <w:trPr>
          <w:trHeight w:val="330"/>
        </w:trPr>
        <w:tc>
          <w:tcPr>
            <w:tcW w:w="1838" w:type="dxa"/>
          </w:tcPr>
          <w:p w14:paraId="20A6181E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DISCIPLINA</w:t>
            </w:r>
          </w:p>
        </w:tc>
        <w:tc>
          <w:tcPr>
            <w:tcW w:w="8618" w:type="dxa"/>
          </w:tcPr>
          <w:p w14:paraId="1EF80281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GEOGRAFIA</w:t>
            </w:r>
          </w:p>
        </w:tc>
      </w:tr>
      <w:tr w:rsidR="00650FDC" w14:paraId="7A562BE3" w14:textId="77777777">
        <w:trPr>
          <w:trHeight w:val="330"/>
        </w:trPr>
        <w:tc>
          <w:tcPr>
            <w:tcW w:w="1838" w:type="dxa"/>
          </w:tcPr>
          <w:p w14:paraId="20B5A30B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Anno scolastico</w:t>
            </w:r>
          </w:p>
        </w:tc>
        <w:tc>
          <w:tcPr>
            <w:tcW w:w="8618" w:type="dxa"/>
          </w:tcPr>
          <w:p w14:paraId="733CB0C3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2024/25</w:t>
            </w:r>
          </w:p>
        </w:tc>
      </w:tr>
      <w:tr w:rsidR="00650FDC" w14:paraId="4D9AD248" w14:textId="77777777">
        <w:trPr>
          <w:trHeight w:val="330"/>
        </w:trPr>
        <w:tc>
          <w:tcPr>
            <w:tcW w:w="1838" w:type="dxa"/>
          </w:tcPr>
          <w:p w14:paraId="56DE97D4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CLASSE</w:t>
            </w:r>
          </w:p>
        </w:tc>
        <w:tc>
          <w:tcPr>
            <w:tcW w:w="8618" w:type="dxa"/>
          </w:tcPr>
          <w:p w14:paraId="34737D4D" w14:textId="77777777" w:rsidR="00650FD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SECONDA</w:t>
            </w:r>
          </w:p>
        </w:tc>
      </w:tr>
    </w:tbl>
    <w:p w14:paraId="4781EFCB" w14:textId="77777777" w:rsidR="00650FDC" w:rsidRDefault="00650FDC">
      <w:pPr>
        <w:spacing w:line="264" w:lineRule="auto"/>
        <w:rPr>
          <w:rFonts w:ascii="Calibri" w:eastAsia="Calibri" w:hAnsi="Calibri" w:cs="Calibri"/>
          <w:b/>
        </w:rPr>
      </w:pPr>
    </w:p>
    <w:p w14:paraId="5ED91E34" w14:textId="77777777" w:rsidR="00650FDC" w:rsidRDefault="00000000">
      <w:pPr>
        <w:spacing w:line="264" w:lineRule="auto"/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  <w:b/>
        </w:rPr>
        <w:t xml:space="preserve">Situazione di partenza e analisi dei bisogni educativi speciali </w:t>
      </w:r>
      <w:r>
        <w:rPr>
          <w:rFonts w:ascii="Calibri" w:eastAsia="Calibri" w:hAnsi="Calibri" w:cs="Calibri"/>
          <w:i/>
        </w:rPr>
        <w:t>(liberamente compilabile dal docente)</w:t>
      </w:r>
    </w:p>
    <w:tbl>
      <w:tblPr>
        <w:tblStyle w:val="a9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56"/>
      </w:tblGrid>
      <w:tr w:rsidR="00650FDC" w14:paraId="29FA9E73" w14:textId="77777777">
        <w:tc>
          <w:tcPr>
            <w:tcW w:w="10456" w:type="dxa"/>
          </w:tcPr>
          <w:p w14:paraId="4A689A77" w14:textId="77777777" w:rsidR="00650FDC" w:rsidRDefault="00650FDC">
            <w:pPr>
              <w:spacing w:line="264" w:lineRule="auto"/>
              <w:rPr>
                <w:rFonts w:ascii="Calibri" w:eastAsia="Calibri" w:hAnsi="Calibri" w:cs="Calibri"/>
              </w:rPr>
            </w:pPr>
          </w:p>
        </w:tc>
      </w:tr>
    </w:tbl>
    <w:p w14:paraId="0E9D65BE" w14:textId="77777777" w:rsidR="00650FDC" w:rsidRDefault="00650FDC">
      <w:pPr>
        <w:spacing w:line="264" w:lineRule="auto"/>
        <w:rPr>
          <w:rFonts w:ascii="Calibri" w:eastAsia="Calibri" w:hAnsi="Calibri" w:cs="Calibri"/>
        </w:rPr>
      </w:pPr>
    </w:p>
    <w:tbl>
      <w:tblPr>
        <w:tblStyle w:val="aa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48"/>
        <w:gridCol w:w="6208"/>
      </w:tblGrid>
      <w:tr w:rsidR="00650FDC" w14:paraId="30029A7B" w14:textId="77777777">
        <w:tc>
          <w:tcPr>
            <w:tcW w:w="4248" w:type="dxa"/>
          </w:tcPr>
          <w:p w14:paraId="4754D3D5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Competenza chiave europea prevalente</w:t>
            </w:r>
          </w:p>
        </w:tc>
        <w:tc>
          <w:tcPr>
            <w:tcW w:w="6208" w:type="dxa"/>
          </w:tcPr>
          <w:p w14:paraId="1C4F79DB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COMPETENZA IN MATERIA DI CONSAPEVOLEZZA ED ESPRESSIONE CULTURALE</w:t>
            </w:r>
          </w:p>
        </w:tc>
      </w:tr>
      <w:tr w:rsidR="00650FDC" w14:paraId="6FD2CA8B" w14:textId="77777777">
        <w:tc>
          <w:tcPr>
            <w:tcW w:w="4248" w:type="dxa"/>
          </w:tcPr>
          <w:p w14:paraId="6EED24F1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Competenze disciplinari </w:t>
            </w:r>
          </w:p>
          <w:p w14:paraId="1AAF1D9A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</w:rPr>
              <w:t>rif.</w:t>
            </w:r>
            <w:proofErr w:type="spellEnd"/>
            <w:r>
              <w:rPr>
                <w:rFonts w:ascii="Calibri" w:eastAsia="Calibri" w:hAnsi="Calibri" w:cs="Calibri"/>
                <w:i/>
              </w:rPr>
              <w:t xml:space="preserve"> Indicazioni Nazionali)</w:t>
            </w:r>
          </w:p>
        </w:tc>
        <w:tc>
          <w:tcPr>
            <w:tcW w:w="6208" w:type="dxa"/>
          </w:tcPr>
          <w:p w14:paraId="4B0F4D93" w14:textId="77777777" w:rsidR="00650FD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Rappresentare il paesaggio e ricostruirne le caratteristiche anche in base alle rappresentazioni.</w:t>
            </w:r>
          </w:p>
          <w:p w14:paraId="251FD5D3" w14:textId="77777777" w:rsidR="00650FD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Orientarsi nello spazio fisico e rappresentato. </w:t>
            </w:r>
          </w:p>
          <w:p w14:paraId="515AB5D3" w14:textId="77777777" w:rsidR="00650FD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Collocare nello spazio fatti ed elementi relativi all’ambiente, al paesaggio naturale ed antropico.</w:t>
            </w:r>
          </w:p>
          <w:p w14:paraId="1FFE4602" w14:textId="77777777" w:rsidR="00650FD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Individuare trasformazioni nel paesaggio naturale e antropico. </w:t>
            </w:r>
          </w:p>
          <w:p w14:paraId="78D072D8" w14:textId="77777777" w:rsidR="00650FDC" w:rsidRDefault="00650FDC">
            <w:pP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650FDC" w14:paraId="7F5C4763" w14:textId="77777777">
        <w:tc>
          <w:tcPr>
            <w:tcW w:w="4248" w:type="dxa"/>
          </w:tcPr>
          <w:p w14:paraId="04B11CED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</w:rPr>
              <w:t xml:space="preserve">Traguardi disciplinari per lo sviluppo delle competenze relativi alla classe seconda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14:paraId="19AF6F44" w14:textId="77777777" w:rsidR="00650FD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Rappresenta, legge e comincia ad analizzare sistemi territoriali vicini e lontani, utilizzando strumenti tradizionali e non.</w:t>
            </w:r>
          </w:p>
          <w:p w14:paraId="7A4C3BE5" w14:textId="77777777" w:rsidR="00650FD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Si orienta nello spazio e sulle carte di diversa scala. </w:t>
            </w:r>
          </w:p>
          <w:p w14:paraId="59A2C93C" w14:textId="77777777" w:rsidR="00650FD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Riconosce gli elementi fisici, antropici ed economici dei vari ambienti geografici. Comprende avvenimenti e problemi relativi alle varie realtà geografiche.</w:t>
            </w:r>
          </w:p>
          <w:p w14:paraId="550EE52D" w14:textId="77777777" w:rsidR="00650FD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Osserva, legge e analizza sistemi territoriali vicini e lontani, nello spazio e nel tempo e valuta gli effetti di azioni dell’uomo sui sistemi territoriali.</w:t>
            </w:r>
          </w:p>
          <w:p w14:paraId="377ADC25" w14:textId="77777777" w:rsidR="00650FDC" w:rsidRDefault="00650FDC">
            <w:pP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650FDC" w14:paraId="419663E4" w14:textId="77777777">
        <w:tc>
          <w:tcPr>
            <w:tcW w:w="4248" w:type="dxa"/>
          </w:tcPr>
          <w:p w14:paraId="122B99E7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Abilità relative alla classe seconda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14:paraId="2DBBECD7" w14:textId="77777777" w:rsidR="00650FD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</w:rPr>
              <w:t xml:space="preserve">Leggere e interpretare vari tipi di carte geografiche, utilizzando scale di riduzione, coordinate geografiche e simbologia. Utilizzare strumenti tradizionali (carte, grafici, dati statistici, immagini ecc.) e innovativi per iniziare a comprendere fatti e fenomeni territoriali. </w:t>
            </w:r>
          </w:p>
          <w:p w14:paraId="1D79B73E" w14:textId="77777777" w:rsidR="00650FD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Orientarsi sulle carte in base ai punti cardinali e a punti di riferimento fissi. Orientarsi nelle realtà territoriali lontane, anche attraverso l’utilizzo dei programmi multimediali di visualizzazione dall’alto. </w:t>
            </w:r>
          </w:p>
          <w:p w14:paraId="617795C5" w14:textId="77777777" w:rsidR="00650FD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Interpretare e confrontare alcuni caratteri dei paesaggi italiani ed europei anche in relazione alla loro evoluzione nel tempo.  Conoscere temi e problemi di tutela del paesaggio come patrimonio naturale e culturale.</w:t>
            </w:r>
          </w:p>
          <w:p w14:paraId="43B99503" w14:textId="77777777" w:rsidR="00650FD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Consolidare il concetto di regione geografica (fisica, climatica, storica, economica) applicandolo all’Italia e all’Europa. Analizzare i fenomeni demografici, sociali ed economici di portata nazionale ed europea. Analizzare i territori dei principali paesi europei in relazione alla loro evoluzione storico-politico-economica</w:t>
            </w:r>
            <w:r>
              <w:rPr>
                <w:rFonts w:ascii="Garamond" w:eastAsia="Garamond" w:hAnsi="Garamond" w:cs="Garamond"/>
                <w:color w:val="000000"/>
              </w:rPr>
              <w:t xml:space="preserve">. </w:t>
            </w:r>
          </w:p>
        </w:tc>
      </w:tr>
      <w:tr w:rsidR="00650FDC" w14:paraId="249E8FCB" w14:textId="77777777">
        <w:tc>
          <w:tcPr>
            <w:tcW w:w="4248" w:type="dxa"/>
          </w:tcPr>
          <w:p w14:paraId="4182E676" w14:textId="77777777" w:rsidR="00650FD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 xml:space="preserve">Conoscenze relative alla classe seconda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14:paraId="55D02564" w14:textId="77777777" w:rsidR="00650FD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Lessico specifico di base</w:t>
            </w:r>
            <w:r>
              <w:rPr>
                <w:rFonts w:ascii="Calibri" w:eastAsia="Calibri" w:hAnsi="Calibri" w:cs="Calibri"/>
              </w:rPr>
              <w:t xml:space="preserve"> e lettura di dati e tabelle.</w:t>
            </w:r>
          </w:p>
          <w:p w14:paraId="2D375614" w14:textId="77777777" w:rsidR="00650FD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Carte fisiche, politiche, tematiche, immagini satellitari e le loro funzioni</w:t>
            </w:r>
            <w:r>
              <w:rPr>
                <w:rFonts w:ascii="Calibri" w:eastAsia="Calibri" w:hAnsi="Calibri" w:cs="Calibri"/>
              </w:rPr>
              <w:t>, scale di riduzione, fuso orario.</w:t>
            </w:r>
          </w:p>
          <w:p w14:paraId="3EEE148F" w14:textId="77777777" w:rsidR="00650FD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Rapporto tra ambiente, sue risorse e condizioni di vita dell’uomo. Influenza e condizionamenti del territorio sulle attività umane: settore primario, secondario, terziario, terziario avanzato. </w:t>
            </w:r>
          </w:p>
          <w:p w14:paraId="4E977CE0" w14:textId="77777777" w:rsidR="00650FD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Elementi, fattori e climi che caratterizzano i paesaggi di ambienti naturali italiani ed europei. Distribuzione della popolazione, flussi migratori. Concetti: sviluppo sostenibile</w:t>
            </w:r>
            <w:r>
              <w:rPr>
                <w:rFonts w:ascii="Garamond" w:eastAsia="Garamond" w:hAnsi="Garamond" w:cs="Garamond"/>
              </w:rPr>
              <w:t xml:space="preserve"> </w:t>
            </w:r>
            <w:proofErr w:type="gramStart"/>
            <w:r>
              <w:rPr>
                <w:rFonts w:ascii="Garamond" w:eastAsia="Garamond" w:hAnsi="Garamond" w:cs="Garamond"/>
              </w:rPr>
              <w:t xml:space="preserve">e </w:t>
            </w:r>
            <w:r>
              <w:rPr>
                <w:rFonts w:ascii="Calibri" w:eastAsia="Calibri" w:hAnsi="Calibri" w:cs="Calibri"/>
              </w:rPr>
              <w:t xml:space="preserve"> i</w:t>
            </w:r>
            <w:proofErr w:type="gramEnd"/>
            <w:r>
              <w:rPr>
                <w:rFonts w:ascii="Calibri" w:eastAsia="Calibri" w:hAnsi="Calibri" w:cs="Calibri"/>
              </w:rPr>
              <w:t xml:space="preserve"> mutamenti climatici.</w:t>
            </w:r>
          </w:p>
        </w:tc>
      </w:tr>
    </w:tbl>
    <w:p w14:paraId="71FF203B" w14:textId="77777777" w:rsidR="00650FDC" w:rsidRDefault="00650FDC">
      <w:pPr>
        <w:spacing w:line="264" w:lineRule="auto"/>
        <w:rPr>
          <w:rFonts w:ascii="Calibri" w:eastAsia="Calibri" w:hAnsi="Calibri" w:cs="Calibri"/>
        </w:rPr>
      </w:pPr>
    </w:p>
    <w:p w14:paraId="63846E31" w14:textId="77777777" w:rsidR="00650FDC" w:rsidRDefault="00650FDC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650FDC" w14:paraId="799EDF8E" w14:textId="77777777">
        <w:trPr>
          <w:trHeight w:val="360"/>
        </w:trPr>
        <w:tc>
          <w:tcPr>
            <w:tcW w:w="3681" w:type="dxa"/>
            <w:shd w:val="clear" w:color="auto" w:fill="DBEEF3"/>
          </w:tcPr>
          <w:p w14:paraId="6A844A41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70219480" w14:textId="77777777" w:rsidR="00650FDC" w:rsidRDefault="00650FDC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534ADA20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650FDC" w14:paraId="71EDF3B3" w14:textId="77777777">
        <w:trPr>
          <w:trHeight w:val="360"/>
        </w:trPr>
        <w:tc>
          <w:tcPr>
            <w:tcW w:w="3681" w:type="dxa"/>
          </w:tcPr>
          <w:p w14:paraId="5EF333EF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331C4080" w14:textId="1D25570A" w:rsidR="00650FDC" w:rsidRDefault="004C450B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Verifica e consolidamento dei prerequisiti</w:t>
            </w:r>
          </w:p>
        </w:tc>
        <w:tc>
          <w:tcPr>
            <w:tcW w:w="2471" w:type="dxa"/>
          </w:tcPr>
          <w:p w14:paraId="5DE33ED2" w14:textId="13A8B872" w:rsidR="00650FDC" w:rsidRDefault="004C450B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settembre</w:t>
            </w:r>
          </w:p>
        </w:tc>
      </w:tr>
      <w:tr w:rsidR="00650FDC" w14:paraId="094CA06F" w14:textId="77777777">
        <w:trPr>
          <w:trHeight w:val="370"/>
        </w:trPr>
        <w:tc>
          <w:tcPr>
            <w:tcW w:w="3681" w:type="dxa"/>
          </w:tcPr>
          <w:p w14:paraId="50AB0C11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4CFAD38C" w14:textId="583459A6" w:rsidR="00650FDC" w:rsidRDefault="004C450B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Le regioni italiane</w:t>
            </w:r>
          </w:p>
        </w:tc>
        <w:tc>
          <w:tcPr>
            <w:tcW w:w="2471" w:type="dxa"/>
          </w:tcPr>
          <w:p w14:paraId="4D9286DD" w14:textId="77777777" w:rsidR="00650FDC" w:rsidRDefault="00650FD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650FDC" w14:paraId="6AFEDEC7" w14:textId="77777777">
        <w:trPr>
          <w:trHeight w:val="360"/>
        </w:trPr>
        <w:tc>
          <w:tcPr>
            <w:tcW w:w="3681" w:type="dxa"/>
          </w:tcPr>
          <w:p w14:paraId="5BB37520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0EA12C50" w14:textId="08FEC7C2" w:rsidR="00650FDC" w:rsidRDefault="004C450B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Tour di una regione – lavoro di gruppo per la creazione di pacchetto-viaggio in una regione italiana a scelta</w:t>
            </w:r>
          </w:p>
        </w:tc>
        <w:tc>
          <w:tcPr>
            <w:tcW w:w="2471" w:type="dxa"/>
          </w:tcPr>
          <w:p w14:paraId="582DAAD0" w14:textId="77777777" w:rsidR="00650FDC" w:rsidRDefault="00650FD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650FDC" w14:paraId="58F605EA" w14:textId="77777777">
        <w:trPr>
          <w:trHeight w:val="360"/>
        </w:trPr>
        <w:tc>
          <w:tcPr>
            <w:tcW w:w="3681" w:type="dxa"/>
          </w:tcPr>
          <w:p w14:paraId="4EB563BD" w14:textId="77777777" w:rsidR="00650FD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1FC035A2" w14:textId="77777777" w:rsidR="00650FDC" w:rsidRDefault="00650FD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2BD657E0" w14:textId="77777777" w:rsidR="00650FDC" w:rsidRDefault="00650FD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714DBE2B" w14:textId="77777777" w:rsidR="00650FDC" w:rsidRDefault="00650FDC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4C450B" w14:paraId="6998E46A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1DE8BD2F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04AE7351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338AA997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4C450B" w14:paraId="78F88D43" w14:textId="77777777" w:rsidTr="00464CC0">
        <w:trPr>
          <w:trHeight w:val="360"/>
        </w:trPr>
        <w:tc>
          <w:tcPr>
            <w:tcW w:w="3681" w:type="dxa"/>
          </w:tcPr>
          <w:p w14:paraId="297F9931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1F24A8BF" w14:textId="2BE7679E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L’Unione Europea</w:t>
            </w:r>
          </w:p>
        </w:tc>
        <w:tc>
          <w:tcPr>
            <w:tcW w:w="2471" w:type="dxa"/>
          </w:tcPr>
          <w:p w14:paraId="5C6A66D9" w14:textId="138DD3EC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ottobre</w:t>
            </w:r>
          </w:p>
        </w:tc>
      </w:tr>
      <w:tr w:rsidR="004C450B" w14:paraId="13F57A66" w14:textId="77777777" w:rsidTr="00464CC0">
        <w:trPr>
          <w:trHeight w:val="370"/>
        </w:trPr>
        <w:tc>
          <w:tcPr>
            <w:tcW w:w="3681" w:type="dxa"/>
          </w:tcPr>
          <w:p w14:paraId="72503BE6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0B16CA70" w14:textId="5EC9166E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Le origini dell’U.E., gli organi istituzionali le competenze dell’U.E., come funziona.</w:t>
            </w:r>
          </w:p>
        </w:tc>
        <w:tc>
          <w:tcPr>
            <w:tcW w:w="2471" w:type="dxa"/>
          </w:tcPr>
          <w:p w14:paraId="0460E31D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6319B9B6" w14:textId="77777777" w:rsidTr="00464CC0">
        <w:trPr>
          <w:trHeight w:val="360"/>
        </w:trPr>
        <w:tc>
          <w:tcPr>
            <w:tcW w:w="3681" w:type="dxa"/>
          </w:tcPr>
          <w:p w14:paraId="4B654AA2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07ED0FCF" w14:textId="4307B942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2C841B58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194C7690" w14:textId="77777777" w:rsidTr="00464CC0">
        <w:trPr>
          <w:trHeight w:val="360"/>
        </w:trPr>
        <w:tc>
          <w:tcPr>
            <w:tcW w:w="3681" w:type="dxa"/>
          </w:tcPr>
          <w:p w14:paraId="6CF6648A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437BF1C7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04F72B80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5DE90041" w14:textId="77777777" w:rsidR="004C450B" w:rsidRDefault="004C450B" w:rsidP="004C450B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4C450B" w14:paraId="566D0B30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4EBB955B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0D5D9270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59C78603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4C450B" w14:paraId="4B597C26" w14:textId="77777777" w:rsidTr="00464CC0">
        <w:trPr>
          <w:trHeight w:val="360"/>
        </w:trPr>
        <w:tc>
          <w:tcPr>
            <w:tcW w:w="3681" w:type="dxa"/>
          </w:tcPr>
          <w:p w14:paraId="30531212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7DE90A03" w14:textId="4AE3D643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regione iberica e la regione francese</w:t>
            </w:r>
          </w:p>
        </w:tc>
        <w:tc>
          <w:tcPr>
            <w:tcW w:w="2471" w:type="dxa"/>
          </w:tcPr>
          <w:p w14:paraId="70320E3F" w14:textId="3A71670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novembre</w:t>
            </w:r>
          </w:p>
        </w:tc>
      </w:tr>
      <w:tr w:rsidR="004C450B" w14:paraId="7BB755E0" w14:textId="77777777" w:rsidTr="00464CC0">
        <w:trPr>
          <w:trHeight w:val="370"/>
        </w:trPr>
        <w:tc>
          <w:tcPr>
            <w:tcW w:w="3681" w:type="dxa"/>
          </w:tcPr>
          <w:p w14:paraId="42FCA1FC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70DF14C3" w14:textId="00195B6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Spagna, Portogallo, Andorra, Francia, Belgio, Paesi Bassi, Lussemburgo</w:t>
            </w:r>
            <w:r w:rsidR="00537242">
              <w:rPr>
                <w:rFonts w:ascii="Calibri" w:eastAsia="Calibri" w:hAnsi="Calibri" w:cs="Calibri"/>
              </w:rPr>
              <w:t>.</w:t>
            </w:r>
          </w:p>
        </w:tc>
        <w:tc>
          <w:tcPr>
            <w:tcW w:w="2471" w:type="dxa"/>
          </w:tcPr>
          <w:p w14:paraId="392C8356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080897B4" w14:textId="77777777" w:rsidTr="00464CC0">
        <w:trPr>
          <w:trHeight w:val="360"/>
        </w:trPr>
        <w:tc>
          <w:tcPr>
            <w:tcW w:w="3681" w:type="dxa"/>
          </w:tcPr>
          <w:p w14:paraId="43667832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4D1DFFBD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12E8CCE1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7A4AE8C7" w14:textId="77777777" w:rsidTr="00464CC0">
        <w:trPr>
          <w:trHeight w:val="360"/>
        </w:trPr>
        <w:tc>
          <w:tcPr>
            <w:tcW w:w="3681" w:type="dxa"/>
          </w:tcPr>
          <w:p w14:paraId="4CB07E33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29E65201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03E4C449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66517160" w14:textId="77777777" w:rsidR="004C450B" w:rsidRDefault="004C450B" w:rsidP="004C450B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4C450B" w14:paraId="5D57ED35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5D777087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4A24C029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7EECCBEB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4C450B" w14:paraId="60B09895" w14:textId="77777777" w:rsidTr="00464CC0">
        <w:trPr>
          <w:trHeight w:val="360"/>
        </w:trPr>
        <w:tc>
          <w:tcPr>
            <w:tcW w:w="3681" w:type="dxa"/>
          </w:tcPr>
          <w:p w14:paraId="1133E73E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1E6A001B" w14:textId="77777777" w:rsidR="00AE23FE" w:rsidRDefault="00AE23FE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La regione mediterranea </w:t>
            </w:r>
          </w:p>
          <w:p w14:paraId="0F3AF8F6" w14:textId="06E871FF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Le sfide</w:t>
            </w:r>
            <w:r w:rsidR="00537242">
              <w:rPr>
                <w:rFonts w:ascii="Calibri" w:eastAsia="Calibri" w:hAnsi="Calibri" w:cs="Calibri"/>
                <w:b/>
              </w:rPr>
              <w:t xml:space="preserve"> dell’Europa</w:t>
            </w:r>
          </w:p>
        </w:tc>
        <w:tc>
          <w:tcPr>
            <w:tcW w:w="2471" w:type="dxa"/>
          </w:tcPr>
          <w:p w14:paraId="646DBB20" w14:textId="735E34B8" w:rsidR="004C450B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dicembre</w:t>
            </w:r>
          </w:p>
        </w:tc>
      </w:tr>
      <w:tr w:rsidR="004C450B" w14:paraId="7B27AA24" w14:textId="77777777" w:rsidTr="00464CC0">
        <w:trPr>
          <w:trHeight w:val="370"/>
        </w:trPr>
        <w:tc>
          <w:tcPr>
            <w:tcW w:w="3681" w:type="dxa"/>
          </w:tcPr>
          <w:p w14:paraId="71DA83C9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lastRenderedPageBreak/>
              <w:t>Contenuti/attività</w:t>
            </w:r>
          </w:p>
        </w:tc>
        <w:tc>
          <w:tcPr>
            <w:tcW w:w="4278" w:type="dxa"/>
          </w:tcPr>
          <w:p w14:paraId="131C9E87" w14:textId="4EAE5234" w:rsidR="00AE23FE" w:rsidRDefault="00AE23FE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Italia, Grecia</w:t>
            </w:r>
          </w:p>
          <w:p w14:paraId="66FEB94B" w14:textId="6392D5B0" w:rsidR="004C450B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Il cambiamento climatico, le emergenze demografiche, lo sviluppo sostenibile, i diritti civili e la guerra. </w:t>
            </w:r>
          </w:p>
        </w:tc>
        <w:tc>
          <w:tcPr>
            <w:tcW w:w="2471" w:type="dxa"/>
          </w:tcPr>
          <w:p w14:paraId="55175513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6AF75408" w14:textId="77777777" w:rsidTr="00464CC0">
        <w:trPr>
          <w:trHeight w:val="360"/>
        </w:trPr>
        <w:tc>
          <w:tcPr>
            <w:tcW w:w="3681" w:type="dxa"/>
          </w:tcPr>
          <w:p w14:paraId="3BB72B07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7CFA806F" w14:textId="4D6439A6" w:rsidR="004C450B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Compito autentico Educazione civica</w:t>
            </w:r>
          </w:p>
        </w:tc>
        <w:tc>
          <w:tcPr>
            <w:tcW w:w="2471" w:type="dxa"/>
          </w:tcPr>
          <w:p w14:paraId="311E1ACF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4C450B" w14:paraId="153A24A0" w14:textId="77777777" w:rsidTr="00464CC0">
        <w:trPr>
          <w:trHeight w:val="360"/>
        </w:trPr>
        <w:tc>
          <w:tcPr>
            <w:tcW w:w="3681" w:type="dxa"/>
          </w:tcPr>
          <w:p w14:paraId="2D5FB922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4C4E1B5A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6B7C28E7" w14:textId="77777777" w:rsidR="004C450B" w:rsidRDefault="004C450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19047AD6" w14:textId="77777777" w:rsidR="00537242" w:rsidRDefault="00537242" w:rsidP="00537242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537242" w14:paraId="4ECE2C78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5BE91BF0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18E1A8DF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24182EF5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37242" w14:paraId="5F14EB27" w14:textId="77777777" w:rsidTr="00464CC0">
        <w:trPr>
          <w:trHeight w:val="360"/>
        </w:trPr>
        <w:tc>
          <w:tcPr>
            <w:tcW w:w="3681" w:type="dxa"/>
          </w:tcPr>
          <w:p w14:paraId="568CCBAA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726E0AF4" w14:textId="59AB7B2F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regione britannica</w:t>
            </w:r>
          </w:p>
        </w:tc>
        <w:tc>
          <w:tcPr>
            <w:tcW w:w="2471" w:type="dxa"/>
          </w:tcPr>
          <w:p w14:paraId="02A71673" w14:textId="35BC5D10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gennaio</w:t>
            </w:r>
          </w:p>
        </w:tc>
      </w:tr>
      <w:tr w:rsidR="00537242" w14:paraId="115895DE" w14:textId="77777777" w:rsidTr="00464CC0">
        <w:trPr>
          <w:trHeight w:val="370"/>
        </w:trPr>
        <w:tc>
          <w:tcPr>
            <w:tcW w:w="3681" w:type="dxa"/>
          </w:tcPr>
          <w:p w14:paraId="408E2BE9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293753FA" w14:textId="3DF29A1B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Regno Unito e Irlanda.</w:t>
            </w:r>
          </w:p>
        </w:tc>
        <w:tc>
          <w:tcPr>
            <w:tcW w:w="2471" w:type="dxa"/>
          </w:tcPr>
          <w:p w14:paraId="4A9D587D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37242" w14:paraId="2CB51F63" w14:textId="77777777" w:rsidTr="00464CC0">
        <w:trPr>
          <w:trHeight w:val="360"/>
        </w:trPr>
        <w:tc>
          <w:tcPr>
            <w:tcW w:w="3681" w:type="dxa"/>
          </w:tcPr>
          <w:p w14:paraId="0E7A330D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0105458E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424A052B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37242" w14:paraId="5380C372" w14:textId="77777777" w:rsidTr="00464CC0">
        <w:trPr>
          <w:trHeight w:val="360"/>
        </w:trPr>
        <w:tc>
          <w:tcPr>
            <w:tcW w:w="3681" w:type="dxa"/>
          </w:tcPr>
          <w:p w14:paraId="3B81D2F6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7E86F178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19EA7B16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1F0EE463" w14:textId="77777777" w:rsidR="00537242" w:rsidRDefault="00537242" w:rsidP="00537242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537242" w14:paraId="32C52BF4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195C76FE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0B4DBDA0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40706450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37242" w14:paraId="3CBB0D74" w14:textId="77777777" w:rsidTr="00464CC0">
        <w:trPr>
          <w:trHeight w:val="360"/>
        </w:trPr>
        <w:tc>
          <w:tcPr>
            <w:tcW w:w="3681" w:type="dxa"/>
          </w:tcPr>
          <w:p w14:paraId="5133EFC7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508291B7" w14:textId="1D1F4F05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regione centrale</w:t>
            </w:r>
          </w:p>
        </w:tc>
        <w:tc>
          <w:tcPr>
            <w:tcW w:w="2471" w:type="dxa"/>
          </w:tcPr>
          <w:p w14:paraId="3C1CECF3" w14:textId="571E051B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febbraio</w:t>
            </w:r>
          </w:p>
        </w:tc>
      </w:tr>
      <w:tr w:rsidR="00537242" w14:paraId="70A418D0" w14:textId="77777777" w:rsidTr="00464CC0">
        <w:trPr>
          <w:trHeight w:val="370"/>
        </w:trPr>
        <w:tc>
          <w:tcPr>
            <w:tcW w:w="3681" w:type="dxa"/>
          </w:tcPr>
          <w:p w14:paraId="6EFFF98C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6D156AF7" w14:textId="2A7E2641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Germania, Svizzera, Austria.</w:t>
            </w:r>
          </w:p>
        </w:tc>
        <w:tc>
          <w:tcPr>
            <w:tcW w:w="2471" w:type="dxa"/>
          </w:tcPr>
          <w:p w14:paraId="69B5705A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37242" w14:paraId="53CC0994" w14:textId="77777777" w:rsidTr="00464CC0">
        <w:trPr>
          <w:trHeight w:val="360"/>
        </w:trPr>
        <w:tc>
          <w:tcPr>
            <w:tcW w:w="3681" w:type="dxa"/>
          </w:tcPr>
          <w:p w14:paraId="6258E7E2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07C4C0C4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2223D5C1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37242" w14:paraId="3FE27F41" w14:textId="77777777" w:rsidTr="00464CC0">
        <w:trPr>
          <w:trHeight w:val="360"/>
        </w:trPr>
        <w:tc>
          <w:tcPr>
            <w:tcW w:w="3681" w:type="dxa"/>
          </w:tcPr>
          <w:p w14:paraId="55986302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521B2150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75D9CEE1" w14:textId="77777777" w:rsidR="00537242" w:rsidRDefault="00537242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3A14A336" w14:textId="77777777" w:rsidR="0004745B" w:rsidRDefault="0004745B" w:rsidP="0004745B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04745B" w14:paraId="46F10D76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44C62263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00220CA8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354C3098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04745B" w14:paraId="55740A2A" w14:textId="77777777" w:rsidTr="00464CC0">
        <w:trPr>
          <w:trHeight w:val="360"/>
        </w:trPr>
        <w:tc>
          <w:tcPr>
            <w:tcW w:w="3681" w:type="dxa"/>
          </w:tcPr>
          <w:p w14:paraId="289E52B7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5CD81111" w14:textId="2394DEA6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regione nordica</w:t>
            </w:r>
          </w:p>
        </w:tc>
        <w:tc>
          <w:tcPr>
            <w:tcW w:w="2471" w:type="dxa"/>
          </w:tcPr>
          <w:p w14:paraId="6813AA2A" w14:textId="416663DD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marzo</w:t>
            </w:r>
          </w:p>
        </w:tc>
      </w:tr>
      <w:tr w:rsidR="0004745B" w14:paraId="6B98C1CC" w14:textId="77777777" w:rsidTr="00464CC0">
        <w:trPr>
          <w:trHeight w:val="370"/>
        </w:trPr>
        <w:tc>
          <w:tcPr>
            <w:tcW w:w="3681" w:type="dxa"/>
          </w:tcPr>
          <w:p w14:paraId="5FB6BF3A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00D30956" w14:textId="6EC0864C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Danimarca, Svezia, Norvegia, Finlandia, Islanda, </w:t>
            </w:r>
            <w:r w:rsidR="00AE23FE">
              <w:rPr>
                <w:rFonts w:ascii="Calibri" w:eastAsia="Calibri" w:hAnsi="Calibri" w:cs="Calibri"/>
              </w:rPr>
              <w:t>Repubbliche baltiche</w:t>
            </w:r>
            <w:r>
              <w:rPr>
                <w:rFonts w:ascii="Calibri" w:eastAsia="Calibri" w:hAnsi="Calibri" w:cs="Calibri"/>
              </w:rPr>
              <w:t>.</w:t>
            </w:r>
          </w:p>
        </w:tc>
        <w:tc>
          <w:tcPr>
            <w:tcW w:w="2471" w:type="dxa"/>
          </w:tcPr>
          <w:p w14:paraId="3B19E5FC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04745B" w14:paraId="4653A572" w14:textId="77777777" w:rsidTr="00464CC0">
        <w:trPr>
          <w:trHeight w:val="360"/>
        </w:trPr>
        <w:tc>
          <w:tcPr>
            <w:tcW w:w="3681" w:type="dxa"/>
          </w:tcPr>
          <w:p w14:paraId="5E4F9ED3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2F8CFE43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4F03229C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04745B" w14:paraId="1F2F640B" w14:textId="77777777" w:rsidTr="00464CC0">
        <w:trPr>
          <w:trHeight w:val="360"/>
        </w:trPr>
        <w:tc>
          <w:tcPr>
            <w:tcW w:w="3681" w:type="dxa"/>
          </w:tcPr>
          <w:p w14:paraId="11FEDA0A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78FF5A04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772D47FB" w14:textId="77777777" w:rsidR="0004745B" w:rsidRDefault="0004745B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6D66B2E0" w14:textId="77777777" w:rsidR="00D21579" w:rsidRDefault="00D21579" w:rsidP="00D21579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D21579" w14:paraId="2CF1D751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17E93C41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69B94D45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04D65119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D21579" w14:paraId="6B01D0DA" w14:textId="77777777" w:rsidTr="00464CC0">
        <w:trPr>
          <w:trHeight w:val="360"/>
        </w:trPr>
        <w:tc>
          <w:tcPr>
            <w:tcW w:w="3681" w:type="dxa"/>
          </w:tcPr>
          <w:p w14:paraId="54DE10D9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6639272D" w14:textId="61FC211F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regione centro orientale</w:t>
            </w:r>
          </w:p>
        </w:tc>
        <w:tc>
          <w:tcPr>
            <w:tcW w:w="2471" w:type="dxa"/>
          </w:tcPr>
          <w:p w14:paraId="39A0DB17" w14:textId="2011C2C5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aprile</w:t>
            </w:r>
          </w:p>
        </w:tc>
      </w:tr>
      <w:tr w:rsidR="00D21579" w14:paraId="58954798" w14:textId="77777777" w:rsidTr="00464CC0">
        <w:trPr>
          <w:trHeight w:val="370"/>
        </w:trPr>
        <w:tc>
          <w:tcPr>
            <w:tcW w:w="3681" w:type="dxa"/>
          </w:tcPr>
          <w:p w14:paraId="3FB630AF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4B767C38" w14:textId="6AED054C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Polonia, Repubblica Ceca, Slovacchia, Ungheria</w:t>
            </w:r>
            <w:r w:rsidR="00EA2754">
              <w:rPr>
                <w:rFonts w:ascii="Calibri" w:eastAsia="Calibri" w:hAnsi="Calibri" w:cs="Calibri"/>
              </w:rPr>
              <w:t>, Romania</w:t>
            </w:r>
            <w:r w:rsidR="00AE23FE">
              <w:rPr>
                <w:rFonts w:ascii="Calibri" w:eastAsia="Calibri" w:hAnsi="Calibri" w:cs="Calibri"/>
              </w:rPr>
              <w:t>.</w:t>
            </w:r>
          </w:p>
        </w:tc>
        <w:tc>
          <w:tcPr>
            <w:tcW w:w="2471" w:type="dxa"/>
          </w:tcPr>
          <w:p w14:paraId="1B885799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D21579" w14:paraId="6B78CEA4" w14:textId="77777777" w:rsidTr="00464CC0">
        <w:trPr>
          <w:trHeight w:val="360"/>
        </w:trPr>
        <w:tc>
          <w:tcPr>
            <w:tcW w:w="3681" w:type="dxa"/>
          </w:tcPr>
          <w:p w14:paraId="71E88934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00E47AD1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58485F31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D21579" w14:paraId="29ADA0A8" w14:textId="77777777" w:rsidTr="00464CC0">
        <w:trPr>
          <w:trHeight w:val="360"/>
        </w:trPr>
        <w:tc>
          <w:tcPr>
            <w:tcW w:w="3681" w:type="dxa"/>
          </w:tcPr>
          <w:p w14:paraId="149C47D7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4A7CC9EA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305AE270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76C0796A" w14:textId="77777777" w:rsidR="00D21579" w:rsidRDefault="00D21579" w:rsidP="00D21579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b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D21579" w14:paraId="057C3CE8" w14:textId="77777777" w:rsidTr="00464CC0">
        <w:trPr>
          <w:trHeight w:val="360"/>
        </w:trPr>
        <w:tc>
          <w:tcPr>
            <w:tcW w:w="3681" w:type="dxa"/>
            <w:shd w:val="clear" w:color="auto" w:fill="DBEEF3"/>
          </w:tcPr>
          <w:p w14:paraId="50FEDBAE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278" w:type="dxa"/>
            <w:shd w:val="clear" w:color="auto" w:fill="DBEEF3"/>
          </w:tcPr>
          <w:p w14:paraId="5C3E8BEF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DBEEF3"/>
          </w:tcPr>
          <w:p w14:paraId="668B34FA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D21579" w14:paraId="2EA7D643" w14:textId="77777777" w:rsidTr="00464CC0">
        <w:trPr>
          <w:trHeight w:val="360"/>
        </w:trPr>
        <w:tc>
          <w:tcPr>
            <w:tcW w:w="3681" w:type="dxa"/>
          </w:tcPr>
          <w:p w14:paraId="0A393AD8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14:paraId="50932A8A" w14:textId="5A181E5C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La regione </w:t>
            </w:r>
            <w:r w:rsidR="00EA2754">
              <w:rPr>
                <w:rFonts w:ascii="Calibri" w:eastAsia="Calibri" w:hAnsi="Calibri" w:cs="Calibri"/>
                <w:b/>
              </w:rPr>
              <w:t>s</w:t>
            </w:r>
            <w:r>
              <w:rPr>
                <w:rFonts w:ascii="Calibri" w:eastAsia="Calibri" w:hAnsi="Calibri" w:cs="Calibri"/>
                <w:b/>
              </w:rPr>
              <w:t>ud</w:t>
            </w:r>
            <w:r w:rsidR="00EA2754">
              <w:rPr>
                <w:rFonts w:ascii="Calibri" w:eastAsia="Calibri" w:hAnsi="Calibri" w:cs="Calibri"/>
                <w:b/>
              </w:rPr>
              <w:t>-orientale e la regione russa</w:t>
            </w:r>
          </w:p>
        </w:tc>
        <w:tc>
          <w:tcPr>
            <w:tcW w:w="2471" w:type="dxa"/>
          </w:tcPr>
          <w:p w14:paraId="38D3C135" w14:textId="2BE2150B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maggio-giugno</w:t>
            </w:r>
          </w:p>
        </w:tc>
      </w:tr>
      <w:tr w:rsidR="00D21579" w14:paraId="6B451857" w14:textId="77777777" w:rsidTr="00464CC0">
        <w:trPr>
          <w:trHeight w:val="370"/>
        </w:trPr>
        <w:tc>
          <w:tcPr>
            <w:tcW w:w="3681" w:type="dxa"/>
          </w:tcPr>
          <w:p w14:paraId="77D3912B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14:paraId="3E8B2BE3" w14:textId="77777777" w:rsidR="00D21579" w:rsidRDefault="00EA2754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Slovenia, Croazia, Serbia, Kosovo, Bosnia-Erzegovina, Albania, Montenegro.</w:t>
            </w:r>
          </w:p>
          <w:p w14:paraId="0A750DBE" w14:textId="24666B11" w:rsidR="00EA2754" w:rsidRDefault="00EA2754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Cenni sulla Russia europea, la guerra.</w:t>
            </w:r>
          </w:p>
        </w:tc>
        <w:tc>
          <w:tcPr>
            <w:tcW w:w="2471" w:type="dxa"/>
          </w:tcPr>
          <w:p w14:paraId="479CF3E3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D21579" w14:paraId="1A1F046F" w14:textId="77777777" w:rsidTr="00464CC0">
        <w:trPr>
          <w:trHeight w:val="360"/>
        </w:trPr>
        <w:tc>
          <w:tcPr>
            <w:tcW w:w="3681" w:type="dxa"/>
          </w:tcPr>
          <w:p w14:paraId="54C3A961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14:paraId="7145DE1B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206692EB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D21579" w14:paraId="2A6C7F9C" w14:textId="77777777" w:rsidTr="00464CC0">
        <w:trPr>
          <w:trHeight w:val="360"/>
        </w:trPr>
        <w:tc>
          <w:tcPr>
            <w:tcW w:w="3681" w:type="dxa"/>
          </w:tcPr>
          <w:p w14:paraId="32F9DF9B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14:paraId="37040983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14:paraId="30EDB604" w14:textId="77777777" w:rsidR="00D21579" w:rsidRDefault="00D21579" w:rsidP="00464CC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4E85617F" w14:textId="30529136" w:rsidR="00650FDC" w:rsidRDefault="00650FDC">
      <w:pPr>
        <w:spacing w:line="264" w:lineRule="auto"/>
        <w:jc w:val="both"/>
        <w:rPr>
          <w:rFonts w:ascii="Calibri" w:eastAsia="Calibri" w:hAnsi="Calibri" w:cs="Calibri"/>
          <w:b/>
        </w:rPr>
      </w:pPr>
    </w:p>
    <w:sectPr w:rsidR="00650FDC">
      <w:pgSz w:w="11906" w:h="16838"/>
      <w:pgMar w:top="851" w:right="720" w:bottom="720" w:left="720" w:header="708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78AD257F-3EF7-4732-92BE-43CB4123B0F2}"/>
    <w:embedItalic r:id="rId2" w:fontKey="{DBE9DDCD-5AA8-4013-AF86-9816E8E4E1C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111158CE-47B2-4150-91AA-B5AD4634A0AC}"/>
    <w:embedBold r:id="rId4" w:fontKey="{821C9C11-B643-4418-AD64-86622E8BF00D}"/>
    <w:embedItalic r:id="rId5" w:fontKey="{553BA12A-676E-494C-9D2B-1E3B6D99E6F9}"/>
    <w:embedBoldItalic r:id="rId6" w:fontKey="{023450EE-2793-4ACE-84E9-6959E6FB65AB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7" w:fontKey="{90FF484E-3A2C-48F9-83CA-CCAB2C9FC37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DC5B37BA-FB0D-4E5F-9365-F12F384C321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DC1FD7"/>
    <w:multiLevelType w:val="multilevel"/>
    <w:tmpl w:val="683A174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085381"/>
    <w:multiLevelType w:val="multilevel"/>
    <w:tmpl w:val="7E7CD76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D53EB7"/>
    <w:multiLevelType w:val="multilevel"/>
    <w:tmpl w:val="4B2A0A7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A32524"/>
    <w:multiLevelType w:val="multilevel"/>
    <w:tmpl w:val="1BA6FE0A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1988039">
    <w:abstractNumId w:val="0"/>
  </w:num>
  <w:num w:numId="2" w16cid:durableId="1018506879">
    <w:abstractNumId w:val="2"/>
  </w:num>
  <w:num w:numId="3" w16cid:durableId="581917956">
    <w:abstractNumId w:val="1"/>
  </w:num>
  <w:num w:numId="4" w16cid:durableId="14721651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FDC"/>
    <w:rsid w:val="0004745B"/>
    <w:rsid w:val="004C450B"/>
    <w:rsid w:val="00537242"/>
    <w:rsid w:val="00650FDC"/>
    <w:rsid w:val="007572F4"/>
    <w:rsid w:val="00995502"/>
    <w:rsid w:val="00A216B6"/>
    <w:rsid w:val="00AE23FE"/>
    <w:rsid w:val="00C80BFC"/>
    <w:rsid w:val="00D21579"/>
    <w:rsid w:val="00DB7AF0"/>
    <w:rsid w:val="00EA2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BF7830"/>
  <w15:docId w15:val="{65FD7BA8-3A6C-4524-AC92-9544427F9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jxZ5FTzsqVKxb++luSLpkM4Thg==">CgMxLjA4AHIhMTdPV1N2eGFVRTQ3YjNfU21ZRDQ2UVozSklkVVlwbzdL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794</Words>
  <Characters>4528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2</cp:revision>
  <dcterms:created xsi:type="dcterms:W3CDTF">2024-09-23T17:20:00Z</dcterms:created>
  <dcterms:modified xsi:type="dcterms:W3CDTF">2024-09-23T17:20:00Z</dcterms:modified>
</cp:coreProperties>
</file>