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4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1"/>
        <w:gridCol w:w="2835"/>
        <w:gridCol w:w="2268"/>
        <w:gridCol w:w="2571"/>
        <w:gridCol w:w="2925"/>
      </w:tblGrid>
      <w:tr w:rsidR="00A20078" w14:paraId="4C9507C3" w14:textId="77777777" w:rsidTr="00590ADD">
        <w:tc>
          <w:tcPr>
            <w:tcW w:w="14280" w:type="dxa"/>
            <w:gridSpan w:val="5"/>
          </w:tcPr>
          <w:p w14:paraId="04690943" w14:textId="77777777" w:rsidR="00A20078" w:rsidRDefault="00A20078" w:rsidP="009F5FAE">
            <w:pPr>
              <w:spacing w:after="0"/>
              <w:rPr>
                <w:rFonts w:ascii="Garamond" w:eastAsia="Garamond" w:hAnsi="Garamond" w:cs="Garamond"/>
                <w:b/>
                <w:color w:val="FF0000"/>
              </w:rPr>
            </w:pPr>
            <w:proofErr w:type="spellStart"/>
            <w:r>
              <w:rPr>
                <w:rFonts w:ascii="Garamond" w:eastAsia="Garamond" w:hAnsi="Garamond" w:cs="Garamond"/>
                <w:b/>
                <w:color w:val="FF0000"/>
              </w:rPr>
              <w:t>a.s.</w:t>
            </w:r>
            <w:proofErr w:type="spellEnd"/>
            <w:r>
              <w:rPr>
                <w:rFonts w:ascii="Garamond" w:eastAsia="Garamond" w:hAnsi="Garamond" w:cs="Garamond"/>
                <w:b/>
                <w:color w:val="FF0000"/>
              </w:rPr>
              <w:t xml:space="preserve"> 2024-2025</w:t>
            </w:r>
            <w:r>
              <w:rPr>
                <w:rFonts w:ascii="Garamond" w:eastAsia="Garamond" w:hAnsi="Garamond" w:cs="Garamond"/>
                <w:b/>
                <w:color w:val="FF0000"/>
              </w:rPr>
              <w:tab/>
              <w:t xml:space="preserve">                  RUBRICA PER LA VALUTAZIONE DELLE COMPETENZE DI SCIENZE CLASSE II</w:t>
            </w:r>
            <w:r>
              <w:rPr>
                <w:rFonts w:ascii="Garamond" w:eastAsia="Garamond" w:hAnsi="Garamond" w:cs="Garamond"/>
                <w:b/>
                <w:color w:val="FF0000"/>
              </w:rPr>
              <w:tab/>
              <w:t xml:space="preserve">                         Sc. SEC. </w:t>
            </w:r>
            <w:proofErr w:type="gramStart"/>
            <w:r>
              <w:rPr>
                <w:rFonts w:ascii="Garamond" w:eastAsia="Garamond" w:hAnsi="Garamond" w:cs="Garamond"/>
                <w:b/>
                <w:color w:val="FF0000"/>
              </w:rPr>
              <w:t>I°</w:t>
            </w:r>
            <w:proofErr w:type="gramEnd"/>
          </w:p>
        </w:tc>
      </w:tr>
      <w:tr w:rsidR="00A20078" w14:paraId="16FE5CC2" w14:textId="77777777" w:rsidTr="00590ADD">
        <w:tc>
          <w:tcPr>
            <w:tcW w:w="14280" w:type="dxa"/>
            <w:gridSpan w:val="5"/>
          </w:tcPr>
          <w:p w14:paraId="0C579511" w14:textId="77777777" w:rsidR="00A20078" w:rsidRDefault="00A20078" w:rsidP="009F5FAE">
            <w:pPr>
              <w:spacing w:after="0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>INDICATORI E DESCRITTORI</w:t>
            </w:r>
          </w:p>
        </w:tc>
      </w:tr>
      <w:tr w:rsidR="00714CCD" w14:paraId="1BB30EC1" w14:textId="77777777" w:rsidTr="00714CCD">
        <w:tc>
          <w:tcPr>
            <w:tcW w:w="3681" w:type="dxa"/>
          </w:tcPr>
          <w:p w14:paraId="37393F11" w14:textId="77777777" w:rsidR="00A20078" w:rsidRDefault="00A20078" w:rsidP="009F5FAE">
            <w:pPr>
              <w:spacing w:after="0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  <w:b/>
              </w:rPr>
              <w:t>COMPETENZE DI SCIENZE CLASSE II</w:t>
            </w:r>
          </w:p>
        </w:tc>
        <w:tc>
          <w:tcPr>
            <w:tcW w:w="2835" w:type="dxa"/>
            <w:shd w:val="clear" w:color="auto" w:fill="DBE4F0"/>
          </w:tcPr>
          <w:p w14:paraId="56CC4C51" w14:textId="5BEAC035" w:rsidR="00A20078" w:rsidRPr="00714CCD" w:rsidRDefault="00A20078" w:rsidP="00714C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42" w:right="453" w:firstLine="5"/>
              <w:jc w:val="center"/>
              <w:rPr>
                <w:rFonts w:ascii="Garamond" w:eastAsia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LIVELLO DI COMPETENZA</w:t>
            </w:r>
            <w:r w:rsidR="00714CCD"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 xml:space="preserve"> </w:t>
            </w:r>
            <w:r w:rsidRPr="00714CCD"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INIZIALE</w:t>
            </w:r>
          </w:p>
        </w:tc>
        <w:tc>
          <w:tcPr>
            <w:tcW w:w="2268" w:type="dxa"/>
            <w:shd w:val="clear" w:color="auto" w:fill="DBE4F0"/>
          </w:tcPr>
          <w:p w14:paraId="7698A8D9" w14:textId="77777777" w:rsidR="00A20078" w:rsidRDefault="00A20078" w:rsidP="009F5F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1" w:right="1"/>
              <w:jc w:val="center"/>
              <w:rPr>
                <w:rFonts w:ascii="Garamond" w:eastAsia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LIVELLO DI COMPETENZA</w:t>
            </w:r>
          </w:p>
          <w:p w14:paraId="59927C79" w14:textId="77777777" w:rsidR="00A20078" w:rsidRDefault="00A20078" w:rsidP="009F5F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3" w:lineRule="auto"/>
              <w:ind w:left="11" w:right="7"/>
              <w:jc w:val="center"/>
              <w:rPr>
                <w:rFonts w:ascii="Garamond" w:eastAsia="Garamond" w:hAnsi="Garamond" w:cs="Garamond"/>
                <w:b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b/>
                <w:color w:val="000000"/>
                <w:sz w:val="20"/>
                <w:szCs w:val="20"/>
              </w:rPr>
              <w:t>BASE</w:t>
            </w:r>
          </w:p>
        </w:tc>
        <w:tc>
          <w:tcPr>
            <w:tcW w:w="2571" w:type="dxa"/>
            <w:shd w:val="clear" w:color="auto" w:fill="DBE4F0"/>
          </w:tcPr>
          <w:p w14:paraId="63BE20AC" w14:textId="77777777" w:rsidR="00A20078" w:rsidRDefault="00A20078" w:rsidP="009F5F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20" w:firstLine="139"/>
              <w:rPr>
                <w:rFonts w:ascii="Garamond" w:eastAsia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LIVELLO DI COMPETENZA</w:t>
            </w:r>
          </w:p>
          <w:p w14:paraId="0FF843D9" w14:textId="77777777" w:rsidR="00A20078" w:rsidRDefault="00A20078" w:rsidP="009F5F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3" w:lineRule="auto"/>
              <w:ind w:left="349"/>
              <w:rPr>
                <w:rFonts w:ascii="Garamond" w:eastAsia="Garamond" w:hAnsi="Garamond" w:cs="Garamond"/>
                <w:b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b/>
                <w:color w:val="000000"/>
                <w:sz w:val="20"/>
                <w:szCs w:val="20"/>
              </w:rPr>
              <w:t>INTERMEDIO</w:t>
            </w:r>
          </w:p>
        </w:tc>
        <w:tc>
          <w:tcPr>
            <w:tcW w:w="2925" w:type="dxa"/>
            <w:shd w:val="clear" w:color="auto" w:fill="DBE4F0"/>
          </w:tcPr>
          <w:p w14:paraId="424F9BBF" w14:textId="77777777" w:rsidR="00A20078" w:rsidRDefault="00A20078" w:rsidP="009F5F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680" w:right="676"/>
              <w:jc w:val="center"/>
              <w:rPr>
                <w:rFonts w:ascii="Garamond" w:eastAsia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LIVELLO DI COMPETENZA</w:t>
            </w:r>
          </w:p>
          <w:p w14:paraId="0316C5E8" w14:textId="77777777" w:rsidR="00A20078" w:rsidRDefault="00A20078" w:rsidP="009F5F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3" w:lineRule="auto"/>
              <w:ind w:left="680" w:right="678"/>
              <w:jc w:val="center"/>
              <w:rPr>
                <w:rFonts w:ascii="Garamond" w:eastAsia="Garamond" w:hAnsi="Garamond" w:cs="Garamond"/>
                <w:b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b/>
                <w:color w:val="000000"/>
                <w:sz w:val="20"/>
                <w:szCs w:val="20"/>
              </w:rPr>
              <w:t>AVANZATO</w:t>
            </w:r>
          </w:p>
        </w:tc>
      </w:tr>
      <w:tr w:rsidR="00714CCD" w14:paraId="12E81AC8" w14:textId="77777777" w:rsidTr="00714CCD">
        <w:trPr>
          <w:trHeight w:val="2873"/>
        </w:trPr>
        <w:tc>
          <w:tcPr>
            <w:tcW w:w="3681" w:type="dxa"/>
          </w:tcPr>
          <w:p w14:paraId="3F49C1CE" w14:textId="77777777" w:rsidR="00A20078" w:rsidRDefault="00A20078" w:rsidP="009F5FA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osserva e sperimenta in laboratorio e all’aperto lo svolgersi dei più comuni fenomeni naturali e ne verifica le cause. Distingue tra trasformazioni chimiche e fisiche.  Comprende la complessità del corpo umano.</w:t>
            </w:r>
          </w:p>
          <w:p w14:paraId="1AB57FE9" w14:textId="46BE4FE1" w:rsidR="00A20078" w:rsidRDefault="00A20078" w:rsidP="009F5FA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Utilizza classificazioni, sviluppa schematizzazioni e modellizzazioni di fatti e fenomeni.</w:t>
            </w:r>
          </w:p>
        </w:tc>
        <w:tc>
          <w:tcPr>
            <w:tcW w:w="2835" w:type="dxa"/>
          </w:tcPr>
          <w:p w14:paraId="3FF8CD09" w14:textId="77777777" w:rsidR="00A20078" w:rsidRDefault="00A20078" w:rsidP="009F5FA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osserva e descrive elementi della realtà e fenomeni naturali in modo non completamente autonomo e sicuro.</w:t>
            </w:r>
          </w:p>
          <w:p w14:paraId="46DE9F5F" w14:textId="77777777" w:rsidR="00A20078" w:rsidRDefault="00A20078" w:rsidP="009F5FAE">
            <w:pPr>
              <w:spacing w:after="0"/>
              <w:jc w:val="both"/>
              <w:rPr>
                <w:rFonts w:ascii="Garamond" w:eastAsia="Garamond" w:hAnsi="Garamond" w:cs="Garamond"/>
              </w:rPr>
            </w:pPr>
          </w:p>
        </w:tc>
        <w:tc>
          <w:tcPr>
            <w:tcW w:w="2268" w:type="dxa"/>
          </w:tcPr>
          <w:p w14:paraId="6594D5D4" w14:textId="77777777" w:rsidR="00A20078" w:rsidRDefault="00A20078" w:rsidP="009F5FA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osserva e descrive elementi della realtà e fenomeni naturali in modo abbastanza autonomo ed è in grado di proporre semplici spiegazioni.</w:t>
            </w:r>
          </w:p>
          <w:p w14:paraId="19DC0973" w14:textId="77777777" w:rsidR="00A20078" w:rsidRDefault="00A20078" w:rsidP="009F5FAE">
            <w:pPr>
              <w:spacing w:after="0"/>
              <w:jc w:val="both"/>
              <w:rPr>
                <w:rFonts w:ascii="Garamond" w:eastAsia="Garamond" w:hAnsi="Garamond" w:cs="Garamond"/>
              </w:rPr>
            </w:pPr>
          </w:p>
        </w:tc>
        <w:tc>
          <w:tcPr>
            <w:tcW w:w="2571" w:type="dxa"/>
          </w:tcPr>
          <w:p w14:paraId="296335AE" w14:textId="77777777" w:rsidR="00A20078" w:rsidRDefault="00A20078" w:rsidP="009F5FA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osserva e descrive elementi della realtà e fenomeni naturali ed è in grado di formulare ipotesi e spiegazioni.</w:t>
            </w:r>
          </w:p>
          <w:p w14:paraId="5E0F10D4" w14:textId="77777777" w:rsidR="00A20078" w:rsidRDefault="00A20078" w:rsidP="009F5FAE">
            <w:pPr>
              <w:spacing w:after="0"/>
              <w:jc w:val="both"/>
              <w:rPr>
                <w:rFonts w:ascii="Garamond" w:eastAsia="Garamond" w:hAnsi="Garamond" w:cs="Garamond"/>
              </w:rPr>
            </w:pPr>
          </w:p>
        </w:tc>
        <w:tc>
          <w:tcPr>
            <w:tcW w:w="2925" w:type="dxa"/>
            <w:tcBorders>
              <w:bottom w:val="single" w:sz="4" w:space="0" w:color="000000"/>
            </w:tcBorders>
          </w:tcPr>
          <w:p w14:paraId="03056CD6" w14:textId="77777777" w:rsidR="00A20078" w:rsidRDefault="00A20078" w:rsidP="009F5FA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osserva, descrive e confronta elementi della realtà e fenomeni naturali in modo preciso ed è in grado di formulare ipotesi, fornire spiegazioni e collegamenti logici.</w:t>
            </w:r>
          </w:p>
          <w:p w14:paraId="022CFCBA" w14:textId="77777777" w:rsidR="00A20078" w:rsidRDefault="00A20078" w:rsidP="009F5FAE">
            <w:pPr>
              <w:spacing w:after="0"/>
              <w:jc w:val="both"/>
              <w:rPr>
                <w:rFonts w:ascii="Garamond" w:eastAsia="Garamond" w:hAnsi="Garamond" w:cs="Garamond"/>
              </w:rPr>
            </w:pPr>
          </w:p>
        </w:tc>
      </w:tr>
      <w:tr w:rsidR="00714CCD" w14:paraId="2C34E641" w14:textId="77777777" w:rsidTr="00714CCD">
        <w:tc>
          <w:tcPr>
            <w:tcW w:w="3681" w:type="dxa"/>
          </w:tcPr>
          <w:p w14:paraId="6D581F66" w14:textId="77777777" w:rsidR="00A20078" w:rsidRDefault="00A20078" w:rsidP="009F5FAE">
            <w:pPr>
              <w:spacing w:after="0"/>
              <w:jc w:val="both"/>
              <w:rPr>
                <w:rFonts w:ascii="Garamond" w:eastAsia="Garamond" w:hAnsi="Garamond" w:cs="Garamond"/>
              </w:rPr>
            </w:pPr>
            <w:r>
              <w:rPr>
                <w:rFonts w:ascii="Times New Roman" w:eastAsia="Times New Roman" w:hAnsi="Times New Roman" w:cs="Times New Roman"/>
              </w:rPr>
              <w:t>Utilizza il proprio patrimonio di conoscenze per comprendere problematiche scientifiche di attualità e per assumere comportamenti responsabili in relazione allo stile di vita e alla promozione della salute</w:t>
            </w:r>
            <w:r>
              <w:rPr>
                <w:rFonts w:ascii="Garamond" w:eastAsia="Garamond" w:hAnsi="Garamond" w:cs="Garamond"/>
              </w:rPr>
              <w:t xml:space="preserve">. </w:t>
            </w:r>
          </w:p>
          <w:p w14:paraId="68B97FD6" w14:textId="77777777" w:rsidR="00A20078" w:rsidRDefault="00A20078" w:rsidP="009F5FAE">
            <w:pPr>
              <w:spacing w:after="0"/>
              <w:jc w:val="both"/>
              <w:rPr>
                <w:rFonts w:ascii="Garamond" w:eastAsia="Garamond" w:hAnsi="Garamond" w:cs="Garamond"/>
              </w:rPr>
            </w:pPr>
          </w:p>
        </w:tc>
        <w:tc>
          <w:tcPr>
            <w:tcW w:w="2835" w:type="dxa"/>
          </w:tcPr>
          <w:p w14:paraId="2F6A1F37" w14:textId="77777777" w:rsidR="00A20078" w:rsidRDefault="00A20078" w:rsidP="009F5FA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 comprende semplici problematiche scientifiche, conosce, anche se in modo non completo, i principi alla base della salvaguardia della salute. </w:t>
            </w:r>
          </w:p>
        </w:tc>
        <w:tc>
          <w:tcPr>
            <w:tcW w:w="2268" w:type="dxa"/>
          </w:tcPr>
          <w:p w14:paraId="4818D497" w14:textId="6FA33005" w:rsidR="00A20078" w:rsidRDefault="00A20078" w:rsidP="00714CC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comprende problematiche scientifiche comuni, conosce i principi fondamentali per la salvaguardia della salute</w:t>
            </w:r>
            <w:r w:rsidR="00714C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mediante stili di vita corretti.  </w:t>
            </w:r>
          </w:p>
        </w:tc>
        <w:tc>
          <w:tcPr>
            <w:tcW w:w="2571" w:type="dxa"/>
          </w:tcPr>
          <w:p w14:paraId="7BA07985" w14:textId="77777777" w:rsidR="00A20078" w:rsidRDefault="00A20078" w:rsidP="009F5FA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 comprende problematiche scientifiche, possiede una buona conoscenza dei principi fondamentali per la salvaguardia della salute e adotta comportamenti corretti. </w:t>
            </w:r>
          </w:p>
        </w:tc>
        <w:tc>
          <w:tcPr>
            <w:tcW w:w="2925" w:type="dxa"/>
          </w:tcPr>
          <w:p w14:paraId="5662ED42" w14:textId="77777777" w:rsidR="00A20078" w:rsidRDefault="00A20078" w:rsidP="009F5FA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 </w:t>
            </w:r>
            <w:r>
              <w:rPr>
                <w:rFonts w:ascii="Times New Roman" w:eastAsia="Times New Roman" w:hAnsi="Times New Roman" w:cs="Times New Roman"/>
              </w:rPr>
              <w:t xml:space="preserve">analizza e confronta problematiche scientifiche di attualità,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possiede un’ampia conoscenza dei principi per la salvaguardia della salute, assume e promuove comportamenti responsabili.</w:t>
            </w:r>
          </w:p>
        </w:tc>
      </w:tr>
      <w:tr w:rsidR="00714CCD" w14:paraId="755CE5C2" w14:textId="77777777" w:rsidTr="00714CCD">
        <w:tc>
          <w:tcPr>
            <w:tcW w:w="3681" w:type="dxa"/>
          </w:tcPr>
          <w:p w14:paraId="047206F6" w14:textId="77777777" w:rsidR="00A20078" w:rsidRDefault="00A20078" w:rsidP="009F5FAE">
            <w:pPr>
              <w:spacing w:after="0"/>
              <w:jc w:val="both"/>
              <w:rPr>
                <w:rFonts w:ascii="Garamond" w:eastAsia="Garamond" w:hAnsi="Garamond" w:cs="Garamon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Utilizza e interpreta il linguaggio scientifico.</w:t>
            </w:r>
          </w:p>
          <w:p w14:paraId="6D60274B" w14:textId="690F9AA3" w:rsidR="00A20078" w:rsidRPr="00714CCD" w:rsidRDefault="00A20078" w:rsidP="009F5FAE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Argomenta su</w:t>
            </w:r>
            <w:r w:rsidR="00714C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conoscenze e concetti</w:t>
            </w:r>
            <w:r w:rsidR="00714C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appresi confrontando ipotesi e teorie. </w:t>
            </w:r>
          </w:p>
          <w:p w14:paraId="1CD05259" w14:textId="77777777" w:rsidR="00A20078" w:rsidRDefault="00A20078" w:rsidP="009F5FAE">
            <w:pPr>
              <w:spacing w:after="0"/>
              <w:jc w:val="both"/>
              <w:rPr>
                <w:rFonts w:ascii="Garamond" w:eastAsia="Garamond" w:hAnsi="Garamond" w:cs="Garamond"/>
              </w:rPr>
            </w:pPr>
          </w:p>
        </w:tc>
        <w:tc>
          <w:tcPr>
            <w:tcW w:w="2835" w:type="dxa"/>
          </w:tcPr>
          <w:p w14:paraId="6C3C706B" w14:textId="6C03B27E" w:rsidR="00A20078" w:rsidRDefault="00A20078" w:rsidP="009F5FA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utilizza il linguaggio specifico in modo superficiale e non sempre appropriato. Espone, guidato, concetti appresi utilizzando un registro lessicale semplice.</w:t>
            </w:r>
          </w:p>
          <w:p w14:paraId="65B1B22E" w14:textId="77777777" w:rsidR="00A20078" w:rsidRDefault="00A20078" w:rsidP="009F5FAE">
            <w:pPr>
              <w:spacing w:after="0"/>
              <w:jc w:val="both"/>
              <w:rPr>
                <w:rFonts w:ascii="Garamond" w:eastAsia="Garamond" w:hAnsi="Garamond" w:cs="Garamond"/>
              </w:rPr>
            </w:pPr>
          </w:p>
        </w:tc>
        <w:tc>
          <w:tcPr>
            <w:tcW w:w="2268" w:type="dxa"/>
          </w:tcPr>
          <w:p w14:paraId="0325DF5B" w14:textId="0D57D3E6" w:rsidR="00A20078" w:rsidRDefault="00A20078" w:rsidP="00714CCD">
            <w:pPr>
              <w:spacing w:after="0"/>
              <w:jc w:val="both"/>
              <w:rPr>
                <w:rFonts w:ascii="Garamond" w:eastAsia="Garamond" w:hAnsi="Garamond" w:cs="Garamon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utilizza il linguaggio specifico in modo adeguato. Espone concetti appresi utilizzando un registro lessicale sufficientemente corretto.</w:t>
            </w:r>
          </w:p>
        </w:tc>
        <w:tc>
          <w:tcPr>
            <w:tcW w:w="2571" w:type="dxa"/>
          </w:tcPr>
          <w:p w14:paraId="2CD582EF" w14:textId="3B6216A7" w:rsidR="00A20078" w:rsidRPr="00714CCD" w:rsidRDefault="00A20078" w:rsidP="009F5FA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 interpreta e utilizza il linguaggio specifico in modo chiaro e corretto.  Espone e confronta concetti appresi, </w:t>
            </w:r>
            <w:r w:rsidR="00714CCD">
              <w:rPr>
                <w:rFonts w:ascii="Times New Roman" w:eastAsia="Times New Roman" w:hAnsi="Times New Roman" w:cs="Times New Roman"/>
                <w:sz w:val="24"/>
                <w:szCs w:val="24"/>
              </w:rPr>
              <w:t>opera opportuni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collegamenti.</w:t>
            </w:r>
          </w:p>
        </w:tc>
        <w:tc>
          <w:tcPr>
            <w:tcW w:w="2925" w:type="dxa"/>
          </w:tcPr>
          <w:p w14:paraId="1F7562D2" w14:textId="0C7DBEF9" w:rsidR="00A20078" w:rsidRPr="00714CCD" w:rsidRDefault="00A20078" w:rsidP="009F5FAE">
            <w:pPr>
              <w:spacing w:after="0"/>
              <w:jc w:val="both"/>
              <w:rPr>
                <w:rFonts w:ascii="Garamond" w:eastAsia="Garamond" w:hAnsi="Garamond" w:cs="Garamon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 interpreta e utilizza il linguaggio specifico in modo </w:t>
            </w:r>
            <w:r>
              <w:rPr>
                <w:rFonts w:ascii="Times New Roman" w:eastAsia="Times New Roman" w:hAnsi="Times New Roman" w:cs="Times New Roman"/>
              </w:rPr>
              <w:t xml:space="preserve">sicuro e corretto.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Argomenta su concetti appresi, confronta teorie e </w:t>
            </w:r>
            <w:r w:rsidR="00714CCD">
              <w:rPr>
                <w:rFonts w:ascii="Times New Roman" w:eastAsia="Times New Roman" w:hAnsi="Times New Roman" w:cs="Times New Roman"/>
                <w:sz w:val="24"/>
                <w:szCs w:val="24"/>
              </w:rPr>
              <w:t>propone corretti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collegamenti. </w:t>
            </w:r>
          </w:p>
        </w:tc>
      </w:tr>
    </w:tbl>
    <w:p w14:paraId="20A97FB4" w14:textId="7D68DFE4" w:rsidR="00280314" w:rsidRDefault="00280314" w:rsidP="00A20078"/>
    <w:sectPr w:rsidR="00280314" w:rsidSect="00A20078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078"/>
    <w:rsid w:val="00280314"/>
    <w:rsid w:val="00714CCD"/>
    <w:rsid w:val="008D2DD3"/>
    <w:rsid w:val="009C2B59"/>
    <w:rsid w:val="009F5FAE"/>
    <w:rsid w:val="00A20078"/>
    <w:rsid w:val="00AF14F4"/>
    <w:rsid w:val="00B17A5E"/>
    <w:rsid w:val="00BD2302"/>
    <w:rsid w:val="00D7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B7819"/>
  <w15:chartTrackingRefBased/>
  <w15:docId w15:val="{441573C3-2372-4D69-82F4-11959E8C7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20078"/>
    <w:rPr>
      <w:rFonts w:ascii="Calibri" w:eastAsia="Calibri" w:hAnsi="Calibri" w:cs="Calibri"/>
      <w:kern w:val="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200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200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2007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2007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2007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20078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20078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2007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2007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200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200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200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2007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2007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2007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2007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2007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2007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200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A200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20078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200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20078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2007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20078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A2007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200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2007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200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421</Words>
  <Characters>2401</Characters>
  <Application>Microsoft Office Word</Application>
  <DocSecurity>0</DocSecurity>
  <Lines>20</Lines>
  <Paragraphs>5</Paragraphs>
  <ScaleCrop>false</ScaleCrop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Rossi</dc:creator>
  <cp:keywords/>
  <dc:description/>
  <cp:lastModifiedBy>Maria Rossi</cp:lastModifiedBy>
  <cp:revision>5</cp:revision>
  <dcterms:created xsi:type="dcterms:W3CDTF">2024-10-25T19:57:00Z</dcterms:created>
  <dcterms:modified xsi:type="dcterms:W3CDTF">2024-10-25T20:14:00Z</dcterms:modified>
</cp:coreProperties>
</file>