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0FF88" w14:textId="77777777" w:rsidR="00556E96" w:rsidRDefault="00556E96" w:rsidP="00556E96">
      <w:pPr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ISTITUTO COMPRENSIVO IC CAPOL DD</w:t>
      </w:r>
    </w:p>
    <w:p w14:paraId="5637F672" w14:textId="77777777" w:rsidR="00556E96" w:rsidRDefault="00556E96" w:rsidP="00556E96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Programmazione disciplinare per competenze</w:t>
      </w:r>
    </w:p>
    <w:p w14:paraId="3BF65EC9" w14:textId="77777777" w:rsidR="00556E96" w:rsidRDefault="00556E96" w:rsidP="00556E96">
      <w:pPr>
        <w:tabs>
          <w:tab w:val="center" w:pos="4819"/>
          <w:tab w:val="left" w:pos="8790"/>
        </w:tabs>
        <w:spacing w:line="264" w:lineRule="auto"/>
        <w:jc w:val="center"/>
        <w:rPr>
          <w:rFonts w:ascii="Calibri" w:eastAsia="Calibri" w:hAnsi="Calibri" w:cs="Calibri"/>
          <w:b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8618"/>
      </w:tblGrid>
      <w:tr w:rsidR="00556E96" w14:paraId="2AABD565" w14:textId="77777777" w:rsidTr="007903A2">
        <w:trPr>
          <w:trHeight w:val="330"/>
        </w:trPr>
        <w:tc>
          <w:tcPr>
            <w:tcW w:w="1838" w:type="dxa"/>
          </w:tcPr>
          <w:p w14:paraId="759F2A05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GRADO</w:t>
            </w:r>
          </w:p>
        </w:tc>
        <w:tc>
          <w:tcPr>
            <w:tcW w:w="8618" w:type="dxa"/>
          </w:tcPr>
          <w:p w14:paraId="761BFC52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Scuola SECONDARIA </w:t>
            </w:r>
            <w:proofErr w:type="gramStart"/>
            <w:r>
              <w:rPr>
                <w:rFonts w:ascii="Calibri" w:eastAsia="Calibri" w:hAnsi="Calibri" w:cs="Calibri"/>
              </w:rPr>
              <w:t>di  I</w:t>
            </w:r>
            <w:proofErr w:type="gramEnd"/>
            <w:r>
              <w:rPr>
                <w:rFonts w:ascii="Calibri" w:eastAsia="Calibri" w:hAnsi="Calibri" w:cs="Calibri"/>
              </w:rPr>
              <w:t>° GRADO</w:t>
            </w:r>
          </w:p>
        </w:tc>
      </w:tr>
      <w:tr w:rsidR="00556E96" w14:paraId="06F4C1D5" w14:textId="77777777" w:rsidTr="007903A2">
        <w:trPr>
          <w:trHeight w:val="330"/>
        </w:trPr>
        <w:tc>
          <w:tcPr>
            <w:tcW w:w="1838" w:type="dxa"/>
          </w:tcPr>
          <w:p w14:paraId="1D26440F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DOCENTE</w:t>
            </w:r>
          </w:p>
        </w:tc>
        <w:tc>
          <w:tcPr>
            <w:tcW w:w="8618" w:type="dxa"/>
          </w:tcPr>
          <w:p w14:paraId="600DA80C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556E96" w14:paraId="792F8FCB" w14:textId="77777777" w:rsidTr="007903A2">
        <w:trPr>
          <w:trHeight w:val="330"/>
        </w:trPr>
        <w:tc>
          <w:tcPr>
            <w:tcW w:w="1838" w:type="dxa"/>
          </w:tcPr>
          <w:p w14:paraId="76BCCA50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DISCIPLINA</w:t>
            </w:r>
          </w:p>
        </w:tc>
        <w:tc>
          <w:tcPr>
            <w:tcW w:w="8618" w:type="dxa"/>
          </w:tcPr>
          <w:p w14:paraId="43AA5945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MATEMATICA</w:t>
            </w:r>
          </w:p>
        </w:tc>
      </w:tr>
      <w:tr w:rsidR="00556E96" w14:paraId="464F33A3" w14:textId="77777777" w:rsidTr="007903A2">
        <w:trPr>
          <w:trHeight w:val="330"/>
        </w:trPr>
        <w:tc>
          <w:tcPr>
            <w:tcW w:w="1838" w:type="dxa"/>
          </w:tcPr>
          <w:p w14:paraId="30AC55E2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Anno scolastico</w:t>
            </w:r>
          </w:p>
        </w:tc>
        <w:tc>
          <w:tcPr>
            <w:tcW w:w="8618" w:type="dxa"/>
          </w:tcPr>
          <w:p w14:paraId="5E6791BF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556E96" w14:paraId="13C05F08" w14:textId="77777777" w:rsidTr="007903A2">
        <w:trPr>
          <w:trHeight w:val="330"/>
        </w:trPr>
        <w:tc>
          <w:tcPr>
            <w:tcW w:w="1838" w:type="dxa"/>
          </w:tcPr>
          <w:p w14:paraId="677CD997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CLASSE</w:t>
            </w:r>
          </w:p>
        </w:tc>
        <w:tc>
          <w:tcPr>
            <w:tcW w:w="8618" w:type="dxa"/>
          </w:tcPr>
          <w:p w14:paraId="3BB46CD8" w14:textId="77777777" w:rsidR="00556E96" w:rsidRDefault="00556E96" w:rsidP="007903A2">
            <w:pPr>
              <w:tabs>
                <w:tab w:val="center" w:pos="4819"/>
                <w:tab w:val="left" w:pos="8790"/>
              </w:tabs>
              <w:spacing w:line="264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SECONDA</w:t>
            </w:r>
          </w:p>
        </w:tc>
      </w:tr>
    </w:tbl>
    <w:p w14:paraId="560A7119" w14:textId="77777777" w:rsidR="00556E96" w:rsidRDefault="00556E96" w:rsidP="00556E96">
      <w:pPr>
        <w:spacing w:line="264" w:lineRule="auto"/>
        <w:rPr>
          <w:rFonts w:ascii="Calibri" w:eastAsia="Calibri" w:hAnsi="Calibri" w:cs="Calibri"/>
          <w:b/>
        </w:rPr>
      </w:pPr>
    </w:p>
    <w:p w14:paraId="69A1B8F3" w14:textId="77777777" w:rsidR="00556E96" w:rsidRDefault="00556E96" w:rsidP="00556E96">
      <w:pPr>
        <w:spacing w:line="264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Situazione di partenza e analisi dei bisogni educativi speciali </w:t>
      </w:r>
      <w:r>
        <w:rPr>
          <w:rFonts w:ascii="Calibri" w:eastAsia="Calibri" w:hAnsi="Calibri" w:cs="Calibri"/>
          <w:i/>
        </w:rPr>
        <w:t>(liberamente compilabile dal docente)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56"/>
      </w:tblGrid>
      <w:tr w:rsidR="00556E96" w14:paraId="6E301F66" w14:textId="77777777" w:rsidTr="007903A2">
        <w:tc>
          <w:tcPr>
            <w:tcW w:w="10456" w:type="dxa"/>
          </w:tcPr>
          <w:p w14:paraId="7C413F8E" w14:textId="77777777" w:rsidR="00556E96" w:rsidRDefault="00556E96" w:rsidP="007903A2">
            <w:pPr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14:paraId="47316CC9" w14:textId="77777777" w:rsidR="00556E96" w:rsidRDefault="00556E96" w:rsidP="00556E96">
      <w:pPr>
        <w:spacing w:line="264" w:lineRule="auto"/>
        <w:rPr>
          <w:rFonts w:ascii="Calibri" w:eastAsia="Calibri" w:hAnsi="Calibri" w:cs="Calibri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6208"/>
      </w:tblGrid>
      <w:tr w:rsidR="00556E96" w14:paraId="27315D9F" w14:textId="77777777" w:rsidTr="007903A2">
        <w:tc>
          <w:tcPr>
            <w:tcW w:w="4248" w:type="dxa"/>
          </w:tcPr>
          <w:p w14:paraId="4E27480A" w14:textId="77777777" w:rsidR="00556E96" w:rsidRDefault="00556E96" w:rsidP="007903A2">
            <w:pPr>
              <w:spacing w:line="264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Competenza chiave europea prevalente</w:t>
            </w:r>
          </w:p>
        </w:tc>
        <w:tc>
          <w:tcPr>
            <w:tcW w:w="6208" w:type="dxa"/>
          </w:tcPr>
          <w:p w14:paraId="54038C7C" w14:textId="77777777" w:rsidR="00556E96" w:rsidRDefault="00556E96" w:rsidP="007903A2">
            <w:pPr>
              <w:spacing w:line="264" w:lineRule="auto"/>
              <w:rPr>
                <w:rFonts w:ascii="Calibri" w:eastAsia="Calibri" w:hAnsi="Calibri" w:cs="Calibri"/>
                <w:b/>
                <w:i/>
              </w:rPr>
            </w:pPr>
            <w:r>
              <w:rPr>
                <w:rFonts w:ascii="Calibri" w:eastAsia="Calibri" w:hAnsi="Calibri" w:cs="Calibri"/>
                <w:b/>
                <w:i/>
              </w:rPr>
              <w:t>COMPETENZA MATEMATICA E COMPETENZA IN SCIENZE, TECNOLOGIE E INGEGNERIA</w:t>
            </w:r>
          </w:p>
        </w:tc>
      </w:tr>
      <w:tr w:rsidR="00556E96" w14:paraId="03A6196D" w14:textId="77777777" w:rsidTr="007903A2">
        <w:tc>
          <w:tcPr>
            <w:tcW w:w="4248" w:type="dxa"/>
          </w:tcPr>
          <w:p w14:paraId="2BE157CF" w14:textId="77777777" w:rsidR="00556E96" w:rsidRDefault="00556E96" w:rsidP="007903A2">
            <w:pPr>
              <w:spacing w:line="264" w:lineRule="auto"/>
            </w:pPr>
            <w:r>
              <w:t xml:space="preserve">Competenze disciplinari </w:t>
            </w:r>
          </w:p>
          <w:p w14:paraId="7EF258C4" w14:textId="77777777" w:rsidR="00556E96" w:rsidRDefault="00556E96" w:rsidP="007903A2">
            <w:pPr>
              <w:spacing w:line="264" w:lineRule="auto"/>
              <w:rPr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rif.</w:t>
            </w:r>
            <w:proofErr w:type="spellEnd"/>
            <w:r>
              <w:rPr>
                <w:i/>
              </w:rPr>
              <w:t xml:space="preserve"> Indicazioni Nazionali)</w:t>
            </w:r>
          </w:p>
        </w:tc>
        <w:tc>
          <w:tcPr>
            <w:tcW w:w="6208" w:type="dxa"/>
          </w:tcPr>
          <w:p w14:paraId="32445CBA" w14:textId="77777777" w:rsidR="00556E96" w:rsidRDefault="00556E96" w:rsidP="007903A2">
            <w:pPr>
              <w:spacing w:line="264" w:lineRule="auto"/>
              <w:jc w:val="both"/>
            </w:pPr>
            <w:r>
              <w:t>La Competenza matematica è l’abilità di sviluppare e applicare il pensiero matematico per risolvere una serie di problemi in situazioni quotidiane e reali.</w:t>
            </w:r>
          </w:p>
        </w:tc>
      </w:tr>
      <w:tr w:rsidR="00556E96" w14:paraId="4775A3C3" w14:textId="77777777" w:rsidTr="007903A2">
        <w:tc>
          <w:tcPr>
            <w:tcW w:w="4248" w:type="dxa"/>
          </w:tcPr>
          <w:p w14:paraId="162A1383" w14:textId="77777777" w:rsidR="00556E96" w:rsidRDefault="00556E96" w:rsidP="007903A2">
            <w:pPr>
              <w:spacing w:line="264" w:lineRule="auto"/>
              <w:rPr>
                <w:i/>
              </w:rPr>
            </w:pPr>
            <w:r>
              <w:t xml:space="preserve">Traguardi finali per lo sviluppo delle competenze di MATEMATICA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673B42CF" w14:textId="77777777" w:rsidR="00556E96" w:rsidRDefault="00556E96" w:rsidP="007903A2">
            <w:pPr>
              <w:spacing w:line="264" w:lineRule="auto"/>
              <w:jc w:val="both"/>
            </w:pPr>
            <w:r>
              <w:t>L’alunno si muove nel calcolo nell’insieme dei numeri naturali, razionali e irrazionali, ne padroneggia le diverse rappresentazioni e stima la grandezza di un numero e il risultato di operazioni. Riconosce e risolve problemi in contesti reali valutando le informazioni e la loro coerenza.</w:t>
            </w:r>
          </w:p>
          <w:p w14:paraId="677EDE35" w14:textId="77777777" w:rsidR="00556E96" w:rsidRDefault="00556E96" w:rsidP="007903A2">
            <w:pPr>
              <w:spacing w:line="264" w:lineRule="auto"/>
              <w:jc w:val="both"/>
            </w:pPr>
            <w:r>
              <w:t xml:space="preserve">Riconosce relazioni di proporzionalità, distingue funzioni e le rappresenta. </w:t>
            </w:r>
          </w:p>
          <w:p w14:paraId="091F7D63" w14:textId="77777777" w:rsidR="00556E96" w:rsidRDefault="00556E96" w:rsidP="007903A2">
            <w:pPr>
              <w:spacing w:line="264" w:lineRule="auto"/>
              <w:jc w:val="both"/>
            </w:pPr>
          </w:p>
          <w:p w14:paraId="1819E22F" w14:textId="77777777" w:rsidR="00556E96" w:rsidRDefault="00556E96" w:rsidP="007903A2">
            <w:pPr>
              <w:spacing w:line="264" w:lineRule="auto"/>
              <w:jc w:val="both"/>
            </w:pPr>
            <w:r>
              <w:t>Riconosce e denomina le forme del piano, le loro rappresentazioni e ne coglie le relazioni tra gli elementi.</w:t>
            </w:r>
          </w:p>
          <w:p w14:paraId="3406E6CA" w14:textId="77777777" w:rsidR="00556E96" w:rsidRDefault="00556E96" w:rsidP="007903A2">
            <w:pPr>
              <w:spacing w:line="264" w:lineRule="auto"/>
              <w:jc w:val="both"/>
            </w:pPr>
          </w:p>
          <w:p w14:paraId="07D09254" w14:textId="77777777" w:rsidR="00556E96" w:rsidRDefault="00556E96" w:rsidP="007903A2">
            <w:pPr>
              <w:spacing w:line="264" w:lineRule="auto"/>
              <w:jc w:val="both"/>
            </w:pPr>
            <w:r>
              <w:t xml:space="preserve">Organizza e rappresenta dati in forma grafica. Interpreta tabelle e grafici da dati statistici. </w:t>
            </w:r>
          </w:p>
          <w:p w14:paraId="678A43CE" w14:textId="77777777" w:rsidR="00556E96" w:rsidRDefault="00556E96" w:rsidP="007903A2">
            <w:pPr>
              <w:spacing w:line="264" w:lineRule="auto"/>
              <w:jc w:val="both"/>
            </w:pPr>
          </w:p>
          <w:p w14:paraId="3E5824E1" w14:textId="77777777" w:rsidR="00556E96" w:rsidRDefault="00556E96" w:rsidP="007903A2">
            <w:pPr>
              <w:spacing w:line="264" w:lineRule="auto"/>
              <w:jc w:val="both"/>
            </w:pPr>
            <w:r>
              <w:t xml:space="preserve">Utilizza e interpreta il linguaggio matematico e ne coglie il rapporto con il linguaggio naturale. </w:t>
            </w:r>
          </w:p>
          <w:p w14:paraId="568BACEB" w14:textId="77777777" w:rsidR="00556E96" w:rsidRDefault="00556E96" w:rsidP="007903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360"/>
              <w:jc w:val="both"/>
              <w:rPr>
                <w:color w:val="000000"/>
              </w:rPr>
            </w:pPr>
          </w:p>
        </w:tc>
      </w:tr>
      <w:tr w:rsidR="00556E96" w14:paraId="7A187A5F" w14:textId="77777777" w:rsidTr="007903A2">
        <w:tc>
          <w:tcPr>
            <w:tcW w:w="4248" w:type="dxa"/>
          </w:tcPr>
          <w:p w14:paraId="07185B5E" w14:textId="77777777" w:rsidR="00556E96" w:rsidRDefault="00556E96" w:rsidP="007903A2">
            <w:pPr>
              <w:spacing w:line="264" w:lineRule="auto"/>
            </w:pPr>
            <w:r>
              <w:t xml:space="preserve">Abilità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4C75CB5D" w14:textId="77777777" w:rsidR="00556E96" w:rsidRDefault="00556E96" w:rsidP="007903A2">
            <w:pPr>
              <w:spacing w:line="264" w:lineRule="auto"/>
              <w:jc w:val="both"/>
            </w:pPr>
            <w:r>
              <w:t>Conoscere regole e tecniche operative negli insiemi N, I, Q.</w:t>
            </w:r>
          </w:p>
          <w:p w14:paraId="5E077AB0" w14:textId="77777777" w:rsidR="00556E96" w:rsidRDefault="00556E96" w:rsidP="007903A2">
            <w:pPr>
              <w:spacing w:line="264" w:lineRule="auto"/>
              <w:jc w:val="both"/>
            </w:pPr>
            <w:r>
              <w:t>Operare con le frazioni, trasformare le frazioni in numeri decimali e viceversa. Calcolare la radice quadrata di un numero, esatta o approssimata con vari metodi. Calcolare rapporti tra grandezze e risolvere proporzioni. Calcolare le percentuali e rappresentare graficamente le grandezze direttamente e inversamente proporzionali.</w:t>
            </w:r>
          </w:p>
          <w:p w14:paraId="5FFA8BDA" w14:textId="77777777" w:rsidR="00556E96" w:rsidRDefault="00556E96" w:rsidP="007903A2">
            <w:pPr>
              <w:spacing w:line="264" w:lineRule="auto"/>
              <w:jc w:val="both"/>
            </w:pPr>
          </w:p>
          <w:p w14:paraId="29D402D6" w14:textId="77777777" w:rsidR="00556E96" w:rsidRDefault="00556E96" w:rsidP="007903A2">
            <w:pPr>
              <w:spacing w:line="264" w:lineRule="auto"/>
              <w:jc w:val="both"/>
            </w:pPr>
            <w:r>
              <w:t>Impostare e risolvere problemi applicando proprietà e formule delle figure piane, calcolarne perimetro e area anche in situazioni reali. Applicare il teorema di Pitagora alle principali figure piane anche in contesti reali.</w:t>
            </w:r>
          </w:p>
          <w:p w14:paraId="457DA103" w14:textId="77777777" w:rsidR="00556E96" w:rsidRDefault="00556E96" w:rsidP="007903A2">
            <w:pPr>
              <w:spacing w:line="264" w:lineRule="auto"/>
              <w:jc w:val="both"/>
            </w:pPr>
            <w:r>
              <w:t>Rappresentare figure geometriche nel piano cartesiano.</w:t>
            </w:r>
          </w:p>
          <w:p w14:paraId="7F96BEB0" w14:textId="77777777" w:rsidR="00556E96" w:rsidRDefault="00556E96" w:rsidP="007903A2">
            <w:pPr>
              <w:spacing w:line="264" w:lineRule="auto"/>
              <w:jc w:val="both"/>
              <w:rPr>
                <w:i/>
              </w:rPr>
            </w:pPr>
          </w:p>
          <w:p w14:paraId="551E5488" w14:textId="77777777" w:rsidR="00556E96" w:rsidRDefault="00556E96" w:rsidP="007903A2">
            <w:pPr>
              <w:spacing w:line="264" w:lineRule="auto"/>
              <w:jc w:val="both"/>
              <w:rPr>
                <w:i/>
              </w:rPr>
            </w:pPr>
            <w:r>
              <w:lastRenderedPageBreak/>
              <w:t>Analizzare, interpretare e rappresentare dati, ricavare dai dati informazioni per prendere decisioni</w:t>
            </w:r>
            <w:r>
              <w:rPr>
                <w:i/>
              </w:rPr>
              <w:t>.</w:t>
            </w:r>
          </w:p>
          <w:p w14:paraId="079DC325" w14:textId="77777777" w:rsidR="00556E96" w:rsidRDefault="00556E96" w:rsidP="007903A2">
            <w:pPr>
              <w:spacing w:line="264" w:lineRule="auto"/>
              <w:jc w:val="both"/>
              <w:rPr>
                <w:i/>
              </w:rPr>
            </w:pPr>
          </w:p>
          <w:p w14:paraId="4A541ED5" w14:textId="77777777" w:rsidR="00556E96" w:rsidRDefault="00556E96" w:rsidP="007903A2">
            <w:pPr>
              <w:spacing w:line="264" w:lineRule="auto"/>
              <w:jc w:val="both"/>
            </w:pPr>
            <w:r>
              <w:t>Utilizzare il linguaggio matematico e i simboli specifici.</w:t>
            </w:r>
          </w:p>
          <w:p w14:paraId="182FBAA8" w14:textId="77777777" w:rsidR="00556E96" w:rsidRDefault="00556E96" w:rsidP="007903A2">
            <w:pPr>
              <w:spacing w:line="264" w:lineRule="auto"/>
            </w:pPr>
          </w:p>
        </w:tc>
      </w:tr>
      <w:tr w:rsidR="00556E96" w14:paraId="028B8C06" w14:textId="77777777" w:rsidTr="007903A2">
        <w:tc>
          <w:tcPr>
            <w:tcW w:w="4248" w:type="dxa"/>
          </w:tcPr>
          <w:p w14:paraId="181B8952" w14:textId="77777777" w:rsidR="00556E96" w:rsidRDefault="00556E96" w:rsidP="007903A2">
            <w:pPr>
              <w:spacing w:line="264" w:lineRule="auto"/>
            </w:pPr>
            <w:r>
              <w:lastRenderedPageBreak/>
              <w:t xml:space="preserve">Conoscenze </w:t>
            </w:r>
            <w:r>
              <w:rPr>
                <w:i/>
              </w:rPr>
              <w:t>(Curricolo)</w:t>
            </w:r>
          </w:p>
        </w:tc>
        <w:tc>
          <w:tcPr>
            <w:tcW w:w="6208" w:type="dxa"/>
          </w:tcPr>
          <w:p w14:paraId="736FDD89" w14:textId="77777777" w:rsidR="00556E96" w:rsidRDefault="00556E96" w:rsidP="007903A2">
            <w:pPr>
              <w:spacing w:line="264" w:lineRule="auto"/>
              <w:jc w:val="both"/>
            </w:pPr>
            <w:r>
              <w:t>Il calcolo negli insiemi N, Q, I.</w:t>
            </w:r>
          </w:p>
          <w:p w14:paraId="2592CD4D" w14:textId="77777777" w:rsidR="00556E96" w:rsidRDefault="00556E96" w:rsidP="007903A2">
            <w:pPr>
              <w:spacing w:line="264" w:lineRule="auto"/>
              <w:jc w:val="both"/>
            </w:pPr>
            <w:r>
              <w:t xml:space="preserve">Le frazioni e le operazioni. Le frazioni generatrici dei numeri decimali. </w:t>
            </w:r>
          </w:p>
          <w:p w14:paraId="0BDAD89F" w14:textId="77777777" w:rsidR="00556E96" w:rsidRDefault="00556E96" w:rsidP="007903A2">
            <w:pPr>
              <w:jc w:val="both"/>
            </w:pPr>
            <w:r>
              <w:t>La radice quadrata.</w:t>
            </w:r>
          </w:p>
          <w:p w14:paraId="65B4F07A" w14:textId="77777777" w:rsidR="00556E96" w:rsidRDefault="00556E96" w:rsidP="007903A2">
            <w:pPr>
              <w:spacing w:line="264" w:lineRule="auto"/>
              <w:jc w:val="both"/>
            </w:pPr>
            <w:r>
              <w:t>I numeri irrazionali.</w:t>
            </w:r>
          </w:p>
          <w:p w14:paraId="697A524F" w14:textId="77777777" w:rsidR="00556E96" w:rsidRDefault="00556E96" w:rsidP="007903A2">
            <w:pPr>
              <w:spacing w:line="264" w:lineRule="auto"/>
              <w:jc w:val="both"/>
            </w:pPr>
            <w:r>
              <w:t>La proporzionalità e le sue applicazioni. Grandezze direttamente e inversamente proporzionali.</w:t>
            </w:r>
          </w:p>
          <w:p w14:paraId="14B48050" w14:textId="77777777" w:rsidR="00556E96" w:rsidRDefault="00556E96" w:rsidP="007903A2">
            <w:pPr>
              <w:spacing w:line="264" w:lineRule="auto"/>
              <w:jc w:val="both"/>
            </w:pPr>
          </w:p>
          <w:p w14:paraId="6BAB27D8" w14:textId="77777777" w:rsidR="00556E96" w:rsidRDefault="00556E96" w:rsidP="007903A2">
            <w:pPr>
              <w:spacing w:line="264" w:lineRule="auto"/>
              <w:jc w:val="both"/>
            </w:pPr>
            <w:r>
              <w:t>Le figure geometriche nel piano, loro elementi significativi e proprietà. Calcolo del perimetro e delle aree delle figure piane. Teorema di Pitagora e sue applicazioni.</w:t>
            </w:r>
          </w:p>
          <w:p w14:paraId="20247ECF" w14:textId="77777777" w:rsidR="00556E96" w:rsidRDefault="00556E96" w:rsidP="007903A2">
            <w:pPr>
              <w:spacing w:line="264" w:lineRule="auto"/>
              <w:jc w:val="both"/>
            </w:pPr>
            <w:r>
              <w:t>La geometria nel piano cartesiano.</w:t>
            </w:r>
          </w:p>
          <w:p w14:paraId="3321900F" w14:textId="77777777" w:rsidR="00556E96" w:rsidRDefault="00556E96" w:rsidP="007903A2">
            <w:pPr>
              <w:spacing w:line="264" w:lineRule="auto"/>
              <w:jc w:val="both"/>
            </w:pPr>
          </w:p>
          <w:p w14:paraId="29A06685" w14:textId="77777777" w:rsidR="00556E96" w:rsidRDefault="00556E96" w:rsidP="007903A2">
            <w:pPr>
              <w:spacing w:line="264" w:lineRule="auto"/>
              <w:jc w:val="both"/>
            </w:pPr>
            <w:r>
              <w:t>Elementi di statistica e costruzione di grafici.</w:t>
            </w:r>
          </w:p>
          <w:p w14:paraId="0989B258" w14:textId="77777777" w:rsidR="00556E96" w:rsidRDefault="00556E96" w:rsidP="007903A2">
            <w:pPr>
              <w:spacing w:line="264" w:lineRule="auto"/>
            </w:pPr>
          </w:p>
        </w:tc>
      </w:tr>
    </w:tbl>
    <w:p w14:paraId="3E87828B" w14:textId="77777777" w:rsidR="00556E96" w:rsidRDefault="00556E96" w:rsidP="00556E96">
      <w:pPr>
        <w:spacing w:line="264" w:lineRule="auto"/>
      </w:pPr>
    </w:p>
    <w:tbl>
      <w:tblPr>
        <w:tblW w:w="10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3711"/>
        <w:gridCol w:w="2471"/>
      </w:tblGrid>
      <w:tr w:rsidR="00556E96" w14:paraId="28C3A4C2" w14:textId="77777777" w:rsidTr="007903A2">
        <w:trPr>
          <w:trHeight w:val="360"/>
        </w:trPr>
        <w:tc>
          <w:tcPr>
            <w:tcW w:w="4248" w:type="dxa"/>
            <w:shd w:val="clear" w:color="auto" w:fill="DBEEF3"/>
          </w:tcPr>
          <w:p w14:paraId="6FA7E975" w14:textId="77777777" w:rsidR="00556E96" w:rsidRDefault="00556E96" w:rsidP="007903A2">
            <w:pPr>
              <w:spacing w:line="264" w:lineRule="auto"/>
              <w:jc w:val="both"/>
              <w:rPr>
                <w:i/>
              </w:rPr>
            </w:pPr>
          </w:p>
        </w:tc>
        <w:tc>
          <w:tcPr>
            <w:tcW w:w="3711" w:type="dxa"/>
            <w:shd w:val="clear" w:color="auto" w:fill="DBEEF3"/>
          </w:tcPr>
          <w:p w14:paraId="17B431FB" w14:textId="77777777" w:rsidR="00556E96" w:rsidRDefault="00556E96" w:rsidP="007903A2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  <w:shd w:val="clear" w:color="auto" w:fill="DBEEF3"/>
          </w:tcPr>
          <w:p w14:paraId="76EE230D" w14:textId="77777777" w:rsidR="00556E96" w:rsidRDefault="00556E96" w:rsidP="007903A2">
            <w:pPr>
              <w:spacing w:line="264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tempi</w:t>
            </w:r>
          </w:p>
        </w:tc>
      </w:tr>
      <w:tr w:rsidR="00556E96" w14:paraId="1423AB7B" w14:textId="77777777" w:rsidTr="007903A2">
        <w:trPr>
          <w:trHeight w:val="360"/>
        </w:trPr>
        <w:tc>
          <w:tcPr>
            <w:tcW w:w="4248" w:type="dxa"/>
          </w:tcPr>
          <w:p w14:paraId="749463D7" w14:textId="77777777" w:rsidR="00556E96" w:rsidRDefault="00556E96" w:rsidP="007903A2">
            <w:pPr>
              <w:spacing w:line="264" w:lineRule="auto"/>
              <w:jc w:val="both"/>
              <w:rPr>
                <w:b/>
              </w:rPr>
            </w:pPr>
            <w:r>
              <w:rPr>
                <w:i/>
              </w:rPr>
              <w:t>Argomento/tematica</w:t>
            </w:r>
          </w:p>
        </w:tc>
        <w:tc>
          <w:tcPr>
            <w:tcW w:w="3711" w:type="dxa"/>
          </w:tcPr>
          <w:p w14:paraId="7BC7263D" w14:textId="77777777" w:rsidR="00556E96" w:rsidRDefault="00556E96" w:rsidP="007903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Numeri</w:t>
            </w:r>
          </w:p>
          <w:p w14:paraId="2212EB2C" w14:textId="77777777" w:rsidR="00556E96" w:rsidRDefault="00556E96" w:rsidP="007903A2">
            <w:pPr>
              <w:spacing w:line="264" w:lineRule="auto"/>
              <w:jc w:val="both"/>
            </w:pPr>
            <w:r>
              <w:t>Le frazioni e le operazioni. Le frazioni generatrici dei numeri decimali.</w:t>
            </w:r>
          </w:p>
          <w:p w14:paraId="4AD4B7F2" w14:textId="77777777" w:rsidR="00556E96" w:rsidRDefault="00556E96" w:rsidP="007903A2">
            <w:r>
              <w:t>Operazione inversa dell’elevamento a potenza.</w:t>
            </w:r>
          </w:p>
          <w:p w14:paraId="5DA1AB42" w14:textId="77777777" w:rsidR="00556E96" w:rsidRDefault="00556E96" w:rsidP="007903A2">
            <w:pPr>
              <w:spacing w:line="264" w:lineRule="auto"/>
              <w:jc w:val="both"/>
            </w:pPr>
            <w:r>
              <w:t>Numeri irrazionali.</w:t>
            </w:r>
          </w:p>
          <w:p w14:paraId="1E33F5D8" w14:textId="77777777" w:rsidR="00556E96" w:rsidRDefault="00556E96" w:rsidP="007903A2">
            <w:pPr>
              <w:spacing w:line="264" w:lineRule="auto"/>
              <w:jc w:val="both"/>
            </w:pPr>
            <w:r>
              <w:t>Rapporti e proporzioni. La percentuale. Grandezze direttamente e inversamente proporzionali.</w:t>
            </w:r>
          </w:p>
          <w:p w14:paraId="4A6B2467" w14:textId="77777777" w:rsidR="00556E96" w:rsidRDefault="00556E96" w:rsidP="007903A2">
            <w:pPr>
              <w:spacing w:line="264" w:lineRule="auto"/>
              <w:jc w:val="both"/>
            </w:pPr>
            <w:r>
              <w:t xml:space="preserve">Indagini statistiche. </w:t>
            </w:r>
          </w:p>
          <w:p w14:paraId="0B606175" w14:textId="77777777" w:rsidR="00556E96" w:rsidRDefault="00556E96" w:rsidP="007903A2">
            <w:pPr>
              <w:spacing w:line="264" w:lineRule="auto"/>
              <w:jc w:val="both"/>
              <w:rPr>
                <w:color w:val="FF0000"/>
              </w:rPr>
            </w:pPr>
          </w:p>
          <w:p w14:paraId="0B877769" w14:textId="77777777" w:rsidR="00556E96" w:rsidRDefault="00556E96" w:rsidP="007903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Spazio e figure</w:t>
            </w:r>
          </w:p>
          <w:p w14:paraId="66FCA992" w14:textId="77777777" w:rsidR="00556E96" w:rsidRDefault="00556E96" w:rsidP="007903A2">
            <w:pPr>
              <w:spacing w:line="264" w:lineRule="auto"/>
              <w:jc w:val="both"/>
            </w:pPr>
            <w:r>
              <w:t>I poligoni: le caratteristiche generali. Concetto di perimetro e area delle principali figure piane.</w:t>
            </w:r>
          </w:p>
          <w:p w14:paraId="0602293F" w14:textId="77777777" w:rsidR="00556E96" w:rsidRDefault="00556E96" w:rsidP="007903A2">
            <w:r>
              <w:t xml:space="preserve">Circonferenza e cerchio e loro elementi. Terne pitagoriche. </w:t>
            </w:r>
          </w:p>
          <w:p w14:paraId="1BF51C3F" w14:textId="77777777" w:rsidR="00556E96" w:rsidRDefault="00556E96" w:rsidP="007903A2">
            <w:pPr>
              <w:rPr>
                <w:u w:val="single"/>
              </w:rPr>
            </w:pPr>
            <w:r>
              <w:t>Il teorema di Pitagora e le sue applicazioni.</w:t>
            </w:r>
            <w:r>
              <w:rPr>
                <w:u w:val="single"/>
              </w:rPr>
              <w:t xml:space="preserve"> Isometrie e similitudine. </w:t>
            </w:r>
          </w:p>
          <w:p w14:paraId="254965DE" w14:textId="77777777" w:rsidR="00556E96" w:rsidRDefault="00556E96" w:rsidP="007903A2">
            <w:pPr>
              <w:spacing w:line="264" w:lineRule="auto"/>
              <w:jc w:val="both"/>
              <w:rPr>
                <w:b/>
              </w:rPr>
            </w:pPr>
          </w:p>
        </w:tc>
        <w:tc>
          <w:tcPr>
            <w:tcW w:w="2471" w:type="dxa"/>
          </w:tcPr>
          <w:p w14:paraId="0BD5CC58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240D0584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Primo quadrimestre</w:t>
            </w:r>
          </w:p>
          <w:p w14:paraId="22995F9D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70F5C886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201AA941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9DBDDBB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42D634D6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2EB5D0C8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01756BC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Secondo</w:t>
            </w:r>
          </w:p>
          <w:p w14:paraId="6A67281C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Quadrimestre</w:t>
            </w:r>
          </w:p>
          <w:p w14:paraId="127AB4C2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08753040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2C8BC74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9F26045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2263FE66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712365E5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7608F009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Primo quadrimestre</w:t>
            </w:r>
          </w:p>
          <w:p w14:paraId="4FED6E33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62A967C7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7FF218D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31B6D30C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Secondo</w:t>
            </w:r>
          </w:p>
          <w:p w14:paraId="4DCB4F5F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Quadrimestre</w:t>
            </w:r>
          </w:p>
          <w:p w14:paraId="0BB0CB74" w14:textId="77777777" w:rsidR="00556E96" w:rsidRDefault="00556E96" w:rsidP="007903A2">
            <w:pPr>
              <w:spacing w:line="264" w:lineRule="auto"/>
              <w:jc w:val="both"/>
              <w:rPr>
                <w:b/>
                <w:sz w:val="20"/>
                <w:szCs w:val="20"/>
              </w:rPr>
            </w:pPr>
          </w:p>
          <w:p w14:paraId="1879CFC0" w14:textId="77777777" w:rsidR="00556E96" w:rsidRDefault="00556E96" w:rsidP="007903A2">
            <w:pPr>
              <w:spacing w:line="264" w:lineRule="auto"/>
              <w:jc w:val="both"/>
              <w:rPr>
                <w:b/>
              </w:rPr>
            </w:pPr>
          </w:p>
        </w:tc>
      </w:tr>
      <w:tr w:rsidR="00556E96" w14:paraId="3023BF90" w14:textId="77777777" w:rsidTr="007903A2">
        <w:trPr>
          <w:trHeight w:val="370"/>
        </w:trPr>
        <w:tc>
          <w:tcPr>
            <w:tcW w:w="4248" w:type="dxa"/>
          </w:tcPr>
          <w:p w14:paraId="37764009" w14:textId="77777777" w:rsidR="00556E96" w:rsidRDefault="00556E96" w:rsidP="007903A2">
            <w:pPr>
              <w:spacing w:line="264" w:lineRule="auto"/>
              <w:jc w:val="both"/>
              <w:rPr>
                <w:i/>
              </w:rPr>
            </w:pPr>
            <w:r>
              <w:rPr>
                <w:i/>
              </w:rPr>
              <w:t>Contenuti/attività</w:t>
            </w:r>
          </w:p>
        </w:tc>
        <w:tc>
          <w:tcPr>
            <w:tcW w:w="3711" w:type="dxa"/>
          </w:tcPr>
          <w:p w14:paraId="4E837581" w14:textId="77777777" w:rsidR="00556E96" w:rsidRDefault="00556E96" w:rsidP="007903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Numeri</w:t>
            </w:r>
          </w:p>
          <w:p w14:paraId="243FC6B5" w14:textId="77777777" w:rsidR="00556E96" w:rsidRDefault="00556E96" w:rsidP="007903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color w:val="000000"/>
              </w:rPr>
              <w:t xml:space="preserve">Ripetizione di divisibilità, scomposizione, MCD e mcm </w:t>
            </w:r>
            <w:r>
              <w:rPr>
                <w:color w:val="4F81BD"/>
              </w:rPr>
              <w:t>(settembre / ottobre)</w:t>
            </w:r>
          </w:p>
          <w:p w14:paraId="3DB6D65C" w14:textId="77777777" w:rsidR="00556E96" w:rsidRDefault="00556E96" w:rsidP="007903A2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  <w:r>
              <w:rPr>
                <w:color w:val="000000"/>
              </w:rPr>
              <w:t xml:space="preserve">Le frazioni e operazioni con frazioni </w:t>
            </w:r>
            <w:r>
              <w:rPr>
                <w:color w:val="4F81BD"/>
              </w:rPr>
              <w:t>(ottobre)</w:t>
            </w:r>
          </w:p>
          <w:p w14:paraId="2A4A61A3" w14:textId="77777777" w:rsidR="00556E96" w:rsidRDefault="00556E96" w:rsidP="007903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Numeri periodici </w:t>
            </w:r>
            <w:r>
              <w:rPr>
                <w:color w:val="4F81BD"/>
              </w:rPr>
              <w:t>(novembre)</w:t>
            </w:r>
          </w:p>
          <w:p w14:paraId="0290785E" w14:textId="77777777" w:rsidR="00556E96" w:rsidRDefault="00556E96" w:rsidP="007903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Radice quadrata </w:t>
            </w:r>
            <w:r>
              <w:rPr>
                <w:color w:val="4F81BD"/>
              </w:rPr>
              <w:t>(dicembre/gennaio)</w:t>
            </w:r>
          </w:p>
          <w:p w14:paraId="7B6672EE" w14:textId="77777777" w:rsidR="00556E96" w:rsidRDefault="00556E96" w:rsidP="007903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Rapporti, proporzioni e percentuali </w:t>
            </w:r>
            <w:r>
              <w:rPr>
                <w:color w:val="1155CC"/>
              </w:rPr>
              <w:t>(</w:t>
            </w:r>
            <w:r>
              <w:rPr>
                <w:color w:val="4F81BD"/>
              </w:rPr>
              <w:t>febbraio / marzo)</w:t>
            </w:r>
          </w:p>
          <w:p w14:paraId="24540AED" w14:textId="77777777" w:rsidR="00556E96" w:rsidRDefault="00556E96" w:rsidP="007903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Funzioni e proporzionalità</w:t>
            </w:r>
            <w:r>
              <w:rPr>
                <w:color w:val="FAC090"/>
              </w:rPr>
              <w:t xml:space="preserve"> </w:t>
            </w:r>
            <w:r>
              <w:rPr>
                <w:color w:val="4F81BD"/>
              </w:rPr>
              <w:t>(aprile / maggio)</w:t>
            </w:r>
          </w:p>
          <w:p w14:paraId="4733F73F" w14:textId="77777777" w:rsidR="00556E96" w:rsidRDefault="00556E96" w:rsidP="007903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Cenni di statistica </w:t>
            </w:r>
            <w:r>
              <w:rPr>
                <w:color w:val="4F81BD"/>
              </w:rPr>
              <w:t>(durante tutto l’anno)</w:t>
            </w:r>
          </w:p>
          <w:p w14:paraId="2FA0FADD" w14:textId="77777777" w:rsidR="00556E96" w:rsidRDefault="00556E96" w:rsidP="007903A2">
            <w:pPr>
              <w:rPr>
                <w:b/>
                <w:color w:val="000000"/>
              </w:rPr>
            </w:pPr>
          </w:p>
          <w:p w14:paraId="4DC4B4FE" w14:textId="77777777" w:rsidR="00556E96" w:rsidRDefault="00556E96" w:rsidP="007903A2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Spazio e figure</w:t>
            </w:r>
          </w:p>
          <w:p w14:paraId="0E6063C5" w14:textId="77777777" w:rsidR="00556E96" w:rsidRDefault="00556E96" w:rsidP="007903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Ripetizione di caratteristiche generali di triangoli e quadrilateri </w:t>
            </w:r>
            <w:r>
              <w:rPr>
                <w:color w:val="4F81BD"/>
              </w:rPr>
              <w:t>(settembre / ottobre)</w:t>
            </w:r>
          </w:p>
          <w:p w14:paraId="22E03AD5" w14:textId="77777777" w:rsidR="00556E96" w:rsidRDefault="00556E96" w:rsidP="007903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Aree di poligoni </w:t>
            </w:r>
            <w:r>
              <w:rPr>
                <w:color w:val="4F81BD"/>
              </w:rPr>
              <w:t>(novembre / dicembre / gennaio)</w:t>
            </w:r>
          </w:p>
          <w:p w14:paraId="0F3DD50C" w14:textId="77777777" w:rsidR="00556E96" w:rsidRDefault="00556E96" w:rsidP="007903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Elementi del c</w:t>
            </w:r>
            <w:r>
              <w:rPr>
                <w:color w:val="000000"/>
              </w:rPr>
              <w:t xml:space="preserve">erchio, poligoni inscritti e circoscritti </w:t>
            </w:r>
            <w:r>
              <w:rPr>
                <w:color w:val="548DD4"/>
              </w:rPr>
              <w:t>(febbraio/ marzo)</w:t>
            </w:r>
          </w:p>
          <w:p w14:paraId="5222F4C4" w14:textId="77777777" w:rsidR="00556E96" w:rsidRDefault="00556E96" w:rsidP="007903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Teorema di Pitagora e sue </w:t>
            </w:r>
            <w:proofErr w:type="gramStart"/>
            <w:r>
              <w:rPr>
                <w:color w:val="000000"/>
              </w:rPr>
              <w:t xml:space="preserve">applicazioni  </w:t>
            </w:r>
            <w:r>
              <w:rPr>
                <w:color w:val="4F81BD"/>
              </w:rPr>
              <w:t>(</w:t>
            </w:r>
            <w:proofErr w:type="gramEnd"/>
            <w:r>
              <w:rPr>
                <w:color w:val="4F81BD"/>
              </w:rPr>
              <w:t>febbraio / marzo /aprile/ maggio)</w:t>
            </w:r>
          </w:p>
          <w:p w14:paraId="2214E104" w14:textId="77777777" w:rsidR="00556E96" w:rsidRDefault="00556E96" w:rsidP="007903A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Similitudine </w:t>
            </w:r>
            <w:r>
              <w:rPr>
                <w:color w:val="4F81BD"/>
              </w:rPr>
              <w:t xml:space="preserve">(maggio) </w:t>
            </w:r>
          </w:p>
          <w:p w14:paraId="160919D1" w14:textId="77777777" w:rsidR="00556E96" w:rsidRDefault="00556E96" w:rsidP="007903A2">
            <w:pPr>
              <w:spacing w:line="264" w:lineRule="auto"/>
              <w:jc w:val="both"/>
            </w:pPr>
          </w:p>
        </w:tc>
        <w:tc>
          <w:tcPr>
            <w:tcW w:w="2471" w:type="dxa"/>
          </w:tcPr>
          <w:p w14:paraId="763025B6" w14:textId="77777777" w:rsidR="00556E96" w:rsidRDefault="00556E96" w:rsidP="007903A2">
            <w:pPr>
              <w:spacing w:line="264" w:lineRule="auto"/>
              <w:jc w:val="both"/>
            </w:pPr>
          </w:p>
        </w:tc>
      </w:tr>
      <w:tr w:rsidR="00556E96" w14:paraId="6BE7D16F" w14:textId="77777777" w:rsidTr="007903A2">
        <w:trPr>
          <w:trHeight w:val="360"/>
        </w:trPr>
        <w:tc>
          <w:tcPr>
            <w:tcW w:w="4248" w:type="dxa"/>
          </w:tcPr>
          <w:p w14:paraId="6678C84F" w14:textId="77777777" w:rsidR="00556E96" w:rsidRDefault="00556E96" w:rsidP="007903A2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laboratoriali</w:t>
            </w:r>
          </w:p>
        </w:tc>
        <w:tc>
          <w:tcPr>
            <w:tcW w:w="3711" w:type="dxa"/>
          </w:tcPr>
          <w:p w14:paraId="42A9661A" w14:textId="77777777" w:rsidR="00556E96" w:rsidRDefault="00556E96" w:rsidP="007903A2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14:paraId="77BEC065" w14:textId="77777777" w:rsidR="00556E96" w:rsidRDefault="00556E96" w:rsidP="007903A2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556E96" w14:paraId="3889B3FA" w14:textId="77777777" w:rsidTr="007903A2">
        <w:trPr>
          <w:trHeight w:val="360"/>
        </w:trPr>
        <w:tc>
          <w:tcPr>
            <w:tcW w:w="4248" w:type="dxa"/>
          </w:tcPr>
          <w:p w14:paraId="375A7B26" w14:textId="77777777" w:rsidR="00556E96" w:rsidRDefault="00556E96" w:rsidP="007903A2">
            <w:pPr>
              <w:spacing w:line="264" w:lineRule="auto"/>
              <w:jc w:val="both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Esperienze in ambiente esterno</w:t>
            </w:r>
          </w:p>
        </w:tc>
        <w:tc>
          <w:tcPr>
            <w:tcW w:w="3711" w:type="dxa"/>
          </w:tcPr>
          <w:p w14:paraId="253322F8" w14:textId="77777777" w:rsidR="00556E96" w:rsidRDefault="00556E96" w:rsidP="007903A2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71" w:type="dxa"/>
          </w:tcPr>
          <w:p w14:paraId="35D1467B" w14:textId="77777777" w:rsidR="00556E96" w:rsidRDefault="00556E96" w:rsidP="007903A2">
            <w:pPr>
              <w:spacing w:line="264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5CA48C0" w14:textId="77777777" w:rsidR="00556E96" w:rsidRDefault="00556E96" w:rsidP="00556E96">
      <w:pPr>
        <w:spacing w:line="264" w:lineRule="auto"/>
        <w:jc w:val="both"/>
        <w:rPr>
          <w:rFonts w:ascii="Calibri" w:eastAsia="Calibri" w:hAnsi="Calibri" w:cs="Calibri"/>
          <w:b/>
        </w:rPr>
      </w:pPr>
    </w:p>
    <w:p w14:paraId="6084D179" w14:textId="77777777" w:rsidR="00280314" w:rsidRDefault="00280314"/>
    <w:sectPr w:rsidR="00280314" w:rsidSect="00556E96">
      <w:pgSz w:w="11906" w:h="16838"/>
      <w:pgMar w:top="851" w:right="720" w:bottom="720" w:left="720" w:header="708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E3CF9"/>
    <w:multiLevelType w:val="multilevel"/>
    <w:tmpl w:val="CB9836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905A82"/>
    <w:multiLevelType w:val="multilevel"/>
    <w:tmpl w:val="DB8C2F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67E7A07"/>
    <w:multiLevelType w:val="multilevel"/>
    <w:tmpl w:val="802481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49445288">
    <w:abstractNumId w:val="2"/>
  </w:num>
  <w:num w:numId="2" w16cid:durableId="1375731902">
    <w:abstractNumId w:val="0"/>
  </w:num>
  <w:num w:numId="3" w16cid:durableId="1115442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E96"/>
    <w:rsid w:val="00280314"/>
    <w:rsid w:val="00294932"/>
    <w:rsid w:val="00556E96"/>
    <w:rsid w:val="00AF14F4"/>
    <w:rsid w:val="00B17A5E"/>
    <w:rsid w:val="00D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18853"/>
  <w15:chartTrackingRefBased/>
  <w15:docId w15:val="{D43919F6-7E7F-45AA-9574-5CE69984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56E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56E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56E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56E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56E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56E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56E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56E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56E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56E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56E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56E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56E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56E9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56E9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56E9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56E9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56E9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56E9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56E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56E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56E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56E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56E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56E9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56E9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56E9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56E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56E9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56E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618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Rossi</dc:creator>
  <cp:keywords/>
  <dc:description/>
  <cp:lastModifiedBy>Maria Rossi</cp:lastModifiedBy>
  <cp:revision>1</cp:revision>
  <dcterms:created xsi:type="dcterms:W3CDTF">2024-10-25T19:47:00Z</dcterms:created>
  <dcterms:modified xsi:type="dcterms:W3CDTF">2024-10-25T19:48:00Z</dcterms:modified>
</cp:coreProperties>
</file>