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D17" w:rsidRPr="009F150E" w:rsidRDefault="003F3D17" w:rsidP="003F3D17">
      <w:pPr>
        <w:spacing w:after="200" w:line="240" w:lineRule="auto"/>
        <w:rPr>
          <w:sz w:val="24"/>
          <w:szCs w:val="24"/>
        </w:rPr>
      </w:pPr>
      <w:r w:rsidRPr="009F150E">
        <w:rPr>
          <w:sz w:val="24"/>
          <w:szCs w:val="24"/>
        </w:rPr>
        <w:t>VERBALE COLLEGIO DOCENTI N°</w:t>
      </w:r>
      <w:r w:rsidR="001A481C">
        <w:rPr>
          <w:sz w:val="24"/>
          <w:szCs w:val="24"/>
        </w:rPr>
        <w:t>6</w:t>
      </w:r>
      <w:bookmarkStart w:id="0" w:name="_GoBack"/>
      <w:bookmarkEnd w:id="0"/>
    </w:p>
    <w:p w:rsidR="003F3D17" w:rsidRPr="004931DC" w:rsidRDefault="003F3D17" w:rsidP="003F3D17">
      <w:pPr>
        <w:autoSpaceDE w:val="0"/>
        <w:autoSpaceDN w:val="0"/>
        <w:adjustRightInd w:val="0"/>
        <w:spacing w:after="0" w:line="240" w:lineRule="auto"/>
        <w:ind w:left="284" w:hanging="284"/>
        <w:jc w:val="both"/>
        <w:rPr>
          <w:b/>
          <w:sz w:val="24"/>
          <w:szCs w:val="24"/>
        </w:rPr>
      </w:pPr>
      <w:r w:rsidRPr="004931DC">
        <w:rPr>
          <w:b/>
          <w:sz w:val="24"/>
          <w:szCs w:val="24"/>
        </w:rPr>
        <w:t xml:space="preserve">In data 07/05/2021 alle ore 16:30 è convocato il Collegio dei Docenti in modalità a distanza con Go to meeting, per discutere e deliberare sui seguenti punti all’o.d.g.: </w:t>
      </w:r>
    </w:p>
    <w:p w:rsidR="003F3D17" w:rsidRPr="00B376B4" w:rsidRDefault="003F3D17" w:rsidP="003F3D17">
      <w:pPr>
        <w:autoSpaceDE w:val="0"/>
        <w:autoSpaceDN w:val="0"/>
        <w:adjustRightInd w:val="0"/>
        <w:spacing w:after="0" w:line="240" w:lineRule="auto"/>
        <w:ind w:left="284" w:hanging="284"/>
        <w:jc w:val="both"/>
        <w:rPr>
          <w:b/>
          <w:sz w:val="24"/>
          <w:szCs w:val="24"/>
        </w:rPr>
      </w:pP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1. Approvazione verbale seduta precedente; </w:t>
      </w: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2. Adozioni libri di testo </w:t>
      </w:r>
      <w:proofErr w:type="spellStart"/>
      <w:r w:rsidRPr="00B376B4">
        <w:rPr>
          <w:b/>
          <w:sz w:val="24"/>
          <w:szCs w:val="24"/>
        </w:rPr>
        <w:t>a.s.</w:t>
      </w:r>
      <w:proofErr w:type="spellEnd"/>
      <w:r w:rsidRPr="00B376B4">
        <w:rPr>
          <w:b/>
          <w:sz w:val="24"/>
          <w:szCs w:val="24"/>
        </w:rPr>
        <w:t xml:space="preserve"> 2021/2022; </w:t>
      </w: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3. Ridefinizione dei dipartimenti-proposte; </w:t>
      </w: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4. Formazione docenti, risorse di ambito-proposte </w:t>
      </w: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5. Programma Operativo Nazionale (PON E POC) “Per la scuola, competenze e ambienti per l’apprendimento” 2014-2020 finanziato con FSE E FDR Asse I – Istruzione – Obiettivi Specifici 10.1, 10.2 e 10.3 – Azioni 10.1.1, 10.2.2 e 10.3.1; </w:t>
      </w: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6. Deroga per validità dell’anno scolastico 2020/2021; </w:t>
      </w: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7. Rendicontazione monitoraggio Progettazione d’Istituto </w:t>
      </w: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8. Monitoraggio degli esiti delle Misure di Accompagnamento- Indicazioni Nazionali- </w:t>
      </w:r>
      <w:proofErr w:type="spellStart"/>
      <w:r w:rsidRPr="00B376B4">
        <w:rPr>
          <w:b/>
          <w:sz w:val="24"/>
          <w:szCs w:val="24"/>
        </w:rPr>
        <w:t>a.s.</w:t>
      </w:r>
      <w:proofErr w:type="spellEnd"/>
      <w:r w:rsidRPr="00B376B4">
        <w:rPr>
          <w:b/>
          <w:sz w:val="24"/>
          <w:szCs w:val="24"/>
        </w:rPr>
        <w:t xml:space="preserve"> 2020-2021 </w:t>
      </w: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9. Comunicazioni del D.S. </w:t>
      </w:r>
    </w:p>
    <w:p w:rsidR="003F3D17" w:rsidRPr="00B376B4" w:rsidRDefault="003F3D17" w:rsidP="003F3D17">
      <w:pPr>
        <w:autoSpaceDE w:val="0"/>
        <w:autoSpaceDN w:val="0"/>
        <w:adjustRightInd w:val="0"/>
        <w:spacing w:after="0" w:line="240" w:lineRule="auto"/>
        <w:ind w:left="284" w:hanging="284"/>
        <w:jc w:val="both"/>
        <w:rPr>
          <w:b/>
          <w:sz w:val="24"/>
          <w:szCs w:val="24"/>
        </w:rPr>
      </w:pP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Collegio di sezione scuola secondaria di primo grado </w:t>
      </w:r>
    </w:p>
    <w:p w:rsidR="003F3D17" w:rsidRPr="00B376B4" w:rsidRDefault="003F3D17" w:rsidP="003F3D17">
      <w:pPr>
        <w:autoSpaceDE w:val="0"/>
        <w:autoSpaceDN w:val="0"/>
        <w:adjustRightInd w:val="0"/>
        <w:spacing w:after="0" w:line="240" w:lineRule="auto"/>
        <w:ind w:left="284" w:hanging="284"/>
        <w:jc w:val="both"/>
        <w:rPr>
          <w:b/>
          <w:sz w:val="24"/>
          <w:szCs w:val="24"/>
        </w:rPr>
      </w:pPr>
    </w:p>
    <w:p w:rsidR="003F3D17" w:rsidRPr="00B376B4"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10. Esami di Stato </w:t>
      </w:r>
      <w:proofErr w:type="spellStart"/>
      <w:r w:rsidRPr="00B376B4">
        <w:rPr>
          <w:b/>
          <w:sz w:val="24"/>
          <w:szCs w:val="24"/>
        </w:rPr>
        <w:t>a.s.</w:t>
      </w:r>
      <w:proofErr w:type="spellEnd"/>
      <w:r w:rsidRPr="00B376B4">
        <w:rPr>
          <w:b/>
          <w:sz w:val="24"/>
          <w:szCs w:val="24"/>
        </w:rPr>
        <w:t xml:space="preserve"> 2020/2021 OM esami di Stato Primo ciclo </w:t>
      </w:r>
    </w:p>
    <w:p w:rsidR="003F3D17" w:rsidRPr="00B376B4" w:rsidRDefault="003F3D17" w:rsidP="003F3D17">
      <w:pPr>
        <w:autoSpaceDE w:val="0"/>
        <w:autoSpaceDN w:val="0"/>
        <w:adjustRightInd w:val="0"/>
        <w:spacing w:after="0" w:line="240" w:lineRule="auto"/>
        <w:ind w:left="284" w:hanging="284"/>
        <w:jc w:val="both"/>
        <w:rPr>
          <w:rFonts w:cstheme="minorHAnsi"/>
          <w:b/>
          <w:bCs/>
          <w:sz w:val="24"/>
          <w:szCs w:val="24"/>
        </w:rPr>
      </w:pPr>
      <w:r w:rsidRPr="00B376B4">
        <w:rPr>
          <w:b/>
          <w:sz w:val="24"/>
          <w:szCs w:val="24"/>
        </w:rPr>
        <w:t xml:space="preserve">11. Proposte criteri valutazione finale terze classi - esami di Stato </w:t>
      </w:r>
      <w:proofErr w:type="spellStart"/>
      <w:r w:rsidRPr="00B376B4">
        <w:rPr>
          <w:b/>
          <w:sz w:val="24"/>
          <w:szCs w:val="24"/>
        </w:rPr>
        <w:t>a.s.</w:t>
      </w:r>
      <w:proofErr w:type="spellEnd"/>
      <w:r w:rsidRPr="00B376B4">
        <w:rPr>
          <w:b/>
          <w:sz w:val="24"/>
          <w:szCs w:val="24"/>
        </w:rPr>
        <w:t xml:space="preserve"> 2020/2021</w:t>
      </w:r>
    </w:p>
    <w:p w:rsidR="003F3D17" w:rsidRPr="00847DD1" w:rsidRDefault="003F3D17" w:rsidP="003F3D17">
      <w:pPr>
        <w:autoSpaceDE w:val="0"/>
        <w:autoSpaceDN w:val="0"/>
        <w:adjustRightInd w:val="0"/>
        <w:spacing w:after="0" w:line="240" w:lineRule="auto"/>
        <w:ind w:left="284" w:hanging="284"/>
        <w:jc w:val="both"/>
        <w:rPr>
          <w:rFonts w:cstheme="minorHAnsi"/>
          <w:sz w:val="24"/>
          <w:szCs w:val="24"/>
        </w:rPr>
      </w:pPr>
      <w:r w:rsidRPr="00847DD1">
        <w:rPr>
          <w:rFonts w:cstheme="minorHAnsi"/>
          <w:sz w:val="24"/>
          <w:szCs w:val="24"/>
        </w:rPr>
        <w:t>Presiede la seduta la D.S. Patrizia Merola.</w:t>
      </w:r>
    </w:p>
    <w:p w:rsidR="003F3D17" w:rsidRPr="00847DD1" w:rsidRDefault="003F3D17" w:rsidP="003F3D17">
      <w:pPr>
        <w:spacing w:after="0" w:line="240" w:lineRule="auto"/>
        <w:jc w:val="both"/>
        <w:rPr>
          <w:rFonts w:cstheme="minorHAnsi"/>
          <w:sz w:val="24"/>
          <w:szCs w:val="24"/>
        </w:rPr>
      </w:pPr>
      <w:r w:rsidRPr="00847DD1">
        <w:rPr>
          <w:rFonts w:cstheme="minorHAnsi"/>
          <w:sz w:val="24"/>
          <w:szCs w:val="24"/>
        </w:rPr>
        <w:t>Funge da segretario Letizia Di Martino.</w:t>
      </w:r>
    </w:p>
    <w:p w:rsidR="003F3D17" w:rsidRPr="00847DD1" w:rsidRDefault="003F3D17" w:rsidP="003F3D17">
      <w:pPr>
        <w:spacing w:after="0" w:line="240" w:lineRule="auto"/>
        <w:jc w:val="both"/>
        <w:rPr>
          <w:rFonts w:cstheme="minorHAnsi"/>
          <w:sz w:val="24"/>
          <w:szCs w:val="24"/>
        </w:rPr>
      </w:pPr>
    </w:p>
    <w:p w:rsidR="003F3D17" w:rsidRPr="00847DD1" w:rsidRDefault="003F3D17" w:rsidP="003F3D17">
      <w:pPr>
        <w:spacing w:after="0" w:line="240" w:lineRule="auto"/>
        <w:jc w:val="both"/>
        <w:rPr>
          <w:rFonts w:cstheme="minorHAnsi"/>
          <w:sz w:val="24"/>
          <w:szCs w:val="24"/>
        </w:rPr>
      </w:pPr>
      <w:r>
        <w:rPr>
          <w:rFonts w:cstheme="minorHAnsi"/>
          <w:sz w:val="24"/>
          <w:szCs w:val="24"/>
        </w:rPr>
        <w:t>Risultano assenti giustificati</w:t>
      </w:r>
    </w:p>
    <w:p w:rsidR="00481959" w:rsidRDefault="003F3D17" w:rsidP="003F3D17">
      <w:pPr>
        <w:spacing w:after="0" w:line="240" w:lineRule="auto"/>
        <w:jc w:val="both"/>
        <w:rPr>
          <w:rFonts w:cstheme="minorHAnsi"/>
          <w:b/>
          <w:sz w:val="24"/>
          <w:szCs w:val="24"/>
        </w:rPr>
      </w:pPr>
      <w:r w:rsidRPr="00847DD1">
        <w:rPr>
          <w:rFonts w:cstheme="minorHAnsi"/>
          <w:b/>
          <w:sz w:val="24"/>
          <w:szCs w:val="24"/>
        </w:rPr>
        <w:t>per l’Infanzi</w:t>
      </w:r>
      <w:r>
        <w:rPr>
          <w:rFonts w:cstheme="minorHAnsi"/>
          <w:b/>
          <w:sz w:val="24"/>
          <w:szCs w:val="24"/>
        </w:rPr>
        <w:t xml:space="preserve">a: </w:t>
      </w:r>
      <w:r w:rsidR="00481959" w:rsidRPr="00F7211E">
        <w:rPr>
          <w:rFonts w:cstheme="minorHAnsi"/>
          <w:sz w:val="24"/>
          <w:szCs w:val="24"/>
        </w:rPr>
        <w:t>Casilli Loredana</w:t>
      </w:r>
      <w:r w:rsidR="00F7211E" w:rsidRPr="00F7211E">
        <w:rPr>
          <w:rFonts w:cstheme="minorHAnsi"/>
          <w:sz w:val="24"/>
          <w:szCs w:val="24"/>
        </w:rPr>
        <w:t xml:space="preserve">, Cristofaro Giuseppina, </w:t>
      </w:r>
      <w:proofErr w:type="spellStart"/>
      <w:r w:rsidR="00F7211E" w:rsidRPr="00F7211E">
        <w:rPr>
          <w:rFonts w:cstheme="minorHAnsi"/>
          <w:sz w:val="24"/>
          <w:szCs w:val="24"/>
        </w:rPr>
        <w:t>Patanè</w:t>
      </w:r>
      <w:proofErr w:type="spellEnd"/>
      <w:r w:rsidR="00F7211E" w:rsidRPr="00F7211E">
        <w:rPr>
          <w:rFonts w:cstheme="minorHAnsi"/>
          <w:sz w:val="24"/>
          <w:szCs w:val="24"/>
        </w:rPr>
        <w:t xml:space="preserve"> Enrica.</w:t>
      </w:r>
    </w:p>
    <w:p w:rsidR="00481959" w:rsidRDefault="00481959" w:rsidP="003F3D17">
      <w:pPr>
        <w:spacing w:after="0" w:line="240" w:lineRule="auto"/>
        <w:jc w:val="both"/>
        <w:rPr>
          <w:rFonts w:cstheme="minorHAnsi"/>
          <w:sz w:val="24"/>
          <w:szCs w:val="24"/>
        </w:rPr>
      </w:pPr>
      <w:r>
        <w:rPr>
          <w:rFonts w:cstheme="minorHAnsi"/>
          <w:b/>
          <w:sz w:val="24"/>
          <w:szCs w:val="24"/>
        </w:rPr>
        <w:t>per</w:t>
      </w:r>
      <w:r w:rsidR="003F3D17" w:rsidRPr="00847DD1">
        <w:rPr>
          <w:rFonts w:cstheme="minorHAnsi"/>
          <w:b/>
          <w:sz w:val="24"/>
          <w:szCs w:val="24"/>
        </w:rPr>
        <w:t xml:space="preserve"> la Primaria</w:t>
      </w:r>
      <w:r w:rsidR="003F3D17">
        <w:rPr>
          <w:rFonts w:cstheme="minorHAnsi"/>
          <w:sz w:val="24"/>
          <w:szCs w:val="24"/>
        </w:rPr>
        <w:t>:</w:t>
      </w:r>
      <w:r w:rsidR="003F3D17" w:rsidRPr="00847DD1">
        <w:rPr>
          <w:rFonts w:cstheme="minorHAnsi"/>
          <w:sz w:val="24"/>
          <w:szCs w:val="24"/>
        </w:rPr>
        <w:t xml:space="preserve"> </w:t>
      </w:r>
      <w:r w:rsidR="00782438">
        <w:rPr>
          <w:rFonts w:cstheme="minorHAnsi"/>
          <w:sz w:val="24"/>
          <w:szCs w:val="24"/>
        </w:rPr>
        <w:t xml:space="preserve">Abbate Daniela, Brignola Maria Rosaria, </w:t>
      </w:r>
      <w:proofErr w:type="spellStart"/>
      <w:r w:rsidR="00782438">
        <w:rPr>
          <w:rFonts w:cstheme="minorHAnsi"/>
          <w:sz w:val="24"/>
          <w:szCs w:val="24"/>
        </w:rPr>
        <w:t>Caiazza</w:t>
      </w:r>
      <w:proofErr w:type="spellEnd"/>
      <w:r w:rsidR="00782438">
        <w:rPr>
          <w:rFonts w:cstheme="minorHAnsi"/>
          <w:sz w:val="24"/>
          <w:szCs w:val="24"/>
        </w:rPr>
        <w:t xml:space="preserve"> Angela, Ceriello Anna, Clemente Alma, D’Anna Laura, Fiorucci Fiorella, Iannotta Marica, </w:t>
      </w:r>
      <w:proofErr w:type="spellStart"/>
      <w:r w:rsidR="00782438">
        <w:rPr>
          <w:rFonts w:cstheme="minorHAnsi"/>
          <w:sz w:val="24"/>
          <w:szCs w:val="24"/>
        </w:rPr>
        <w:t>Maccariello</w:t>
      </w:r>
      <w:proofErr w:type="spellEnd"/>
      <w:r w:rsidR="00782438">
        <w:rPr>
          <w:rFonts w:cstheme="minorHAnsi"/>
          <w:sz w:val="24"/>
          <w:szCs w:val="24"/>
        </w:rPr>
        <w:t xml:space="preserve"> Maria Teresa</w:t>
      </w:r>
    </w:p>
    <w:p w:rsidR="00F7211E" w:rsidRDefault="003F3D17" w:rsidP="003F3D17">
      <w:pPr>
        <w:spacing w:after="0" w:line="240" w:lineRule="auto"/>
        <w:jc w:val="both"/>
        <w:rPr>
          <w:rFonts w:cstheme="minorHAnsi"/>
          <w:sz w:val="24"/>
          <w:szCs w:val="24"/>
        </w:rPr>
      </w:pPr>
      <w:r w:rsidRPr="00847DD1">
        <w:rPr>
          <w:rFonts w:cstheme="minorHAnsi"/>
          <w:b/>
          <w:sz w:val="24"/>
          <w:szCs w:val="24"/>
        </w:rPr>
        <w:t>per la Secondaria 1° grado</w:t>
      </w:r>
      <w:r w:rsidRPr="00847DD1">
        <w:rPr>
          <w:rFonts w:cstheme="minorHAnsi"/>
          <w:sz w:val="24"/>
          <w:szCs w:val="24"/>
        </w:rPr>
        <w:t xml:space="preserve">: </w:t>
      </w:r>
      <w:r w:rsidR="00782438">
        <w:rPr>
          <w:rFonts w:cstheme="minorHAnsi"/>
          <w:sz w:val="24"/>
          <w:szCs w:val="24"/>
        </w:rPr>
        <w:t xml:space="preserve"> Barone Giovanna, Cerami Venera Luisa, Del Bene Rosa, </w:t>
      </w:r>
      <w:proofErr w:type="spellStart"/>
      <w:r w:rsidR="00782438">
        <w:rPr>
          <w:rFonts w:cstheme="minorHAnsi"/>
          <w:sz w:val="24"/>
          <w:szCs w:val="24"/>
        </w:rPr>
        <w:t>Maiorielllo</w:t>
      </w:r>
      <w:proofErr w:type="spellEnd"/>
      <w:r w:rsidR="00782438">
        <w:rPr>
          <w:rFonts w:cstheme="minorHAnsi"/>
          <w:sz w:val="24"/>
          <w:szCs w:val="24"/>
        </w:rPr>
        <w:t xml:space="preserve"> Lucio, Santa Barbara Antonietta.</w:t>
      </w:r>
    </w:p>
    <w:p w:rsidR="003F3D17" w:rsidRPr="00721819" w:rsidRDefault="003F3D17" w:rsidP="003F3D17">
      <w:pPr>
        <w:spacing w:after="0" w:line="240" w:lineRule="auto"/>
        <w:jc w:val="both"/>
        <w:rPr>
          <w:rFonts w:cstheme="minorHAnsi"/>
          <w:color w:val="FF0000"/>
          <w:sz w:val="24"/>
          <w:szCs w:val="24"/>
        </w:rPr>
      </w:pPr>
      <w:r>
        <w:rPr>
          <w:rFonts w:cstheme="minorHAnsi"/>
          <w:sz w:val="24"/>
          <w:szCs w:val="24"/>
        </w:rPr>
        <w:t xml:space="preserve">Constatata la validità della seduta la D.S. apre i lavori </w:t>
      </w:r>
    </w:p>
    <w:p w:rsidR="003F3D17" w:rsidRDefault="003F3D17" w:rsidP="003F3D17">
      <w:pPr>
        <w:tabs>
          <w:tab w:val="left" w:pos="0"/>
        </w:tabs>
        <w:spacing w:after="0" w:line="240" w:lineRule="auto"/>
        <w:ind w:right="-143"/>
        <w:jc w:val="both"/>
        <w:rPr>
          <w:rFonts w:cstheme="minorHAnsi"/>
          <w:sz w:val="24"/>
          <w:szCs w:val="24"/>
        </w:rPr>
      </w:pPr>
    </w:p>
    <w:p w:rsidR="003F3D17" w:rsidRDefault="003F3D17" w:rsidP="003F3D17">
      <w:pPr>
        <w:spacing w:after="24" w:line="240" w:lineRule="auto"/>
        <w:ind w:right="-1"/>
        <w:jc w:val="both"/>
        <w:rPr>
          <w:sz w:val="24"/>
          <w:szCs w:val="24"/>
        </w:rPr>
      </w:pPr>
      <w:r w:rsidRPr="00361218">
        <w:rPr>
          <w:rFonts w:cstheme="minorHAnsi"/>
          <w:sz w:val="24"/>
          <w:szCs w:val="24"/>
        </w:rPr>
        <w:t>Prima di passare al primo punto</w:t>
      </w:r>
      <w:r>
        <w:rPr>
          <w:rFonts w:cstheme="minorHAnsi"/>
          <w:sz w:val="24"/>
          <w:szCs w:val="24"/>
        </w:rPr>
        <w:t xml:space="preserve"> la D.S. ricorda al Collegio che a</w:t>
      </w:r>
      <w:r>
        <w:rPr>
          <w:sz w:val="24"/>
          <w:szCs w:val="24"/>
        </w:rPr>
        <w:t xml:space="preserve">l termine per le delibere da parte dei docenti si procede tramite apposito link predisposto per </w:t>
      </w:r>
      <w:bookmarkStart w:id="1" w:name="_Hlk54096863"/>
      <w:r>
        <w:rPr>
          <w:sz w:val="24"/>
          <w:szCs w:val="24"/>
        </w:rPr>
        <w:t>la votazione con Google moduli</w:t>
      </w:r>
      <w:bookmarkEnd w:id="1"/>
      <w:r>
        <w:rPr>
          <w:sz w:val="24"/>
          <w:szCs w:val="24"/>
        </w:rPr>
        <w:t>. Per gli interventi o comunicazioni è prevista la prenotazione in chat.</w:t>
      </w:r>
    </w:p>
    <w:p w:rsidR="003F3D17" w:rsidRDefault="003F3D17" w:rsidP="003F3D17">
      <w:pPr>
        <w:spacing w:after="24" w:line="240" w:lineRule="auto"/>
        <w:ind w:right="-1"/>
        <w:jc w:val="both"/>
        <w:rPr>
          <w:sz w:val="24"/>
          <w:szCs w:val="24"/>
        </w:rPr>
      </w:pPr>
    </w:p>
    <w:p w:rsidR="003F3D17" w:rsidRDefault="003F3D17" w:rsidP="003F3D17">
      <w:pPr>
        <w:jc w:val="both"/>
        <w:rPr>
          <w:rFonts w:cstheme="minorHAnsi"/>
          <w:sz w:val="24"/>
          <w:szCs w:val="24"/>
        </w:rPr>
      </w:pPr>
      <w:r w:rsidRPr="00361218">
        <w:rPr>
          <w:rFonts w:cstheme="minorHAnsi"/>
          <w:b/>
          <w:sz w:val="24"/>
          <w:szCs w:val="24"/>
        </w:rPr>
        <w:t>1° punto all’o.d.g</w:t>
      </w:r>
      <w:r w:rsidRPr="00361218">
        <w:rPr>
          <w:rFonts w:cstheme="minorHAnsi"/>
          <w:sz w:val="24"/>
          <w:szCs w:val="24"/>
        </w:rPr>
        <w:t>.</w:t>
      </w:r>
      <w:r>
        <w:rPr>
          <w:rFonts w:cstheme="minorHAnsi"/>
          <w:sz w:val="24"/>
          <w:szCs w:val="24"/>
        </w:rPr>
        <w:t>:</w:t>
      </w:r>
      <w:r w:rsidRPr="00361218">
        <w:rPr>
          <w:rFonts w:cstheme="minorHAnsi"/>
          <w:b/>
          <w:bCs/>
          <w:sz w:val="24"/>
          <w:szCs w:val="24"/>
        </w:rPr>
        <w:t xml:space="preserve"> approvazione verbale seduta precedente</w:t>
      </w:r>
      <w:r w:rsidRPr="00361218">
        <w:rPr>
          <w:rFonts w:cstheme="minorHAnsi"/>
          <w:sz w:val="24"/>
          <w:szCs w:val="24"/>
        </w:rPr>
        <w:t xml:space="preserve">. </w:t>
      </w:r>
    </w:p>
    <w:p w:rsidR="003F3D17" w:rsidRDefault="003F3D17" w:rsidP="003F3D17">
      <w:pPr>
        <w:jc w:val="both"/>
        <w:rPr>
          <w:sz w:val="24"/>
          <w:szCs w:val="24"/>
        </w:rPr>
      </w:pPr>
      <w:r>
        <w:rPr>
          <w:sz w:val="24"/>
          <w:szCs w:val="24"/>
        </w:rPr>
        <w:t>Secondo la modalità deliberata nel Collegio dei Docenti del giorno 2/9/20 per l’a</w:t>
      </w:r>
      <w:r w:rsidRPr="002F3211">
        <w:rPr>
          <w:sz w:val="24"/>
          <w:szCs w:val="24"/>
        </w:rPr>
        <w:t>pprovazione de</w:t>
      </w:r>
      <w:r>
        <w:rPr>
          <w:sz w:val="24"/>
          <w:szCs w:val="24"/>
        </w:rPr>
        <w:t xml:space="preserve">i </w:t>
      </w:r>
      <w:r w:rsidRPr="002F3211">
        <w:rPr>
          <w:sz w:val="24"/>
          <w:szCs w:val="24"/>
        </w:rPr>
        <w:t>verbal</w:t>
      </w:r>
      <w:r>
        <w:rPr>
          <w:sz w:val="24"/>
          <w:szCs w:val="24"/>
        </w:rPr>
        <w:t>i del Collegio dei Docenti, non essendoci rilievi alla stesura del verbale della seduta precedente si ritiene approvato all’unanimità.</w:t>
      </w:r>
    </w:p>
    <w:p w:rsidR="003F3D17" w:rsidRDefault="003F3D17" w:rsidP="003F3D17">
      <w:pPr>
        <w:autoSpaceDE w:val="0"/>
        <w:autoSpaceDN w:val="0"/>
        <w:adjustRightInd w:val="0"/>
        <w:spacing w:after="0" w:line="240" w:lineRule="auto"/>
        <w:ind w:left="284" w:hanging="284"/>
        <w:jc w:val="both"/>
        <w:rPr>
          <w:b/>
          <w:sz w:val="24"/>
          <w:szCs w:val="24"/>
        </w:rPr>
      </w:pPr>
      <w:r w:rsidRPr="00847DD1">
        <w:rPr>
          <w:rFonts w:cstheme="minorHAnsi"/>
          <w:b/>
          <w:sz w:val="24"/>
          <w:szCs w:val="24"/>
        </w:rPr>
        <w:t>2.</w:t>
      </w:r>
      <w:r>
        <w:rPr>
          <w:rFonts w:cstheme="minorHAnsi"/>
          <w:b/>
          <w:sz w:val="24"/>
          <w:szCs w:val="24"/>
        </w:rPr>
        <w:t xml:space="preserve"> </w:t>
      </w:r>
      <w:r w:rsidRPr="00847DD1">
        <w:rPr>
          <w:rFonts w:cstheme="minorHAnsi"/>
          <w:b/>
          <w:sz w:val="24"/>
          <w:szCs w:val="24"/>
        </w:rPr>
        <w:t>punto all’o.d.g</w:t>
      </w:r>
      <w:r w:rsidRPr="00847DD1">
        <w:rPr>
          <w:rFonts w:cstheme="minorHAnsi"/>
          <w:sz w:val="24"/>
          <w:szCs w:val="24"/>
        </w:rPr>
        <w:t xml:space="preserve">. </w:t>
      </w:r>
      <w:r w:rsidRPr="00B376B4">
        <w:rPr>
          <w:b/>
          <w:sz w:val="24"/>
          <w:szCs w:val="24"/>
        </w:rPr>
        <w:t xml:space="preserve">Adozioni libri di testo </w:t>
      </w:r>
      <w:proofErr w:type="spellStart"/>
      <w:r w:rsidRPr="00B376B4">
        <w:rPr>
          <w:b/>
          <w:sz w:val="24"/>
          <w:szCs w:val="24"/>
        </w:rPr>
        <w:t>a.s.</w:t>
      </w:r>
      <w:proofErr w:type="spellEnd"/>
      <w:r w:rsidRPr="00B376B4">
        <w:rPr>
          <w:b/>
          <w:sz w:val="24"/>
          <w:szCs w:val="24"/>
        </w:rPr>
        <w:t xml:space="preserve"> 2021/2022; </w:t>
      </w: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jc w:val="both"/>
        <w:rPr>
          <w:bCs/>
          <w:sz w:val="24"/>
          <w:szCs w:val="24"/>
        </w:rPr>
      </w:pPr>
      <w:r>
        <w:rPr>
          <w:bCs/>
          <w:sz w:val="24"/>
          <w:szCs w:val="24"/>
        </w:rPr>
        <w:t xml:space="preserve">La D.S. sottopone al Collegio dei Docenti l’approvazione delle nuove adozioni dei libri di testo per l’anno scolastico 2021/22 proposte dai rispettivi Consigli di Classe, dopo che i singoli docenti hanno presentato le relative relazioni con le motivazioni delle nuove adozioni. </w:t>
      </w:r>
    </w:p>
    <w:p w:rsidR="003F3D17" w:rsidRDefault="003F3D17" w:rsidP="003F3D17">
      <w:pPr>
        <w:autoSpaceDE w:val="0"/>
        <w:autoSpaceDN w:val="0"/>
        <w:adjustRightInd w:val="0"/>
        <w:spacing w:after="0" w:line="240" w:lineRule="auto"/>
        <w:jc w:val="both"/>
        <w:rPr>
          <w:bCs/>
          <w:sz w:val="24"/>
          <w:szCs w:val="24"/>
        </w:rPr>
      </w:pPr>
      <w:r>
        <w:rPr>
          <w:bCs/>
          <w:sz w:val="24"/>
          <w:szCs w:val="24"/>
        </w:rPr>
        <w:lastRenderedPageBreak/>
        <w:t xml:space="preserve">La D.S. invita i docenti coordinatori ad un ulteriore controllo dei testi relativi alla classe coordinata per prima della digitazione all’AIE da parte della segreteria.  </w:t>
      </w:r>
    </w:p>
    <w:p w:rsidR="003F3D17" w:rsidRDefault="003F3D17" w:rsidP="003F3D17">
      <w:pPr>
        <w:pStyle w:val="Default"/>
      </w:pPr>
      <w:r>
        <w:rPr>
          <w:noProof/>
          <w:lang w:eastAsia="it-IT"/>
        </w:rPr>
        <w:drawing>
          <wp:inline distT="0" distB="0" distL="0" distR="0">
            <wp:extent cx="6120130" cy="3442335"/>
            <wp:effectExtent l="0" t="0" r="0" b="5715"/>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96DAC541-7B7A-43D3-8B79-37D633B846F1}">
                          <asvg:svgBlip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w15="http://schemas.microsoft.com/office/word/2012/wordml" r:embed="rId7"/>
                        </a:ext>
                      </a:extLst>
                    </a:blip>
                    <a:stretch>
                      <a:fillRect/>
                    </a:stretch>
                  </pic:blipFill>
                  <pic:spPr>
                    <a:xfrm>
                      <a:off x="0" y="0"/>
                      <a:ext cx="6120130" cy="3442335"/>
                    </a:xfrm>
                    <a:prstGeom prst="rect">
                      <a:avLst/>
                    </a:prstGeom>
                  </pic:spPr>
                </pic:pic>
              </a:graphicData>
            </a:graphic>
          </wp:inline>
        </w:drawing>
      </w:r>
    </w:p>
    <w:p w:rsidR="003F3D17" w:rsidRDefault="003F3D17" w:rsidP="003F3D17">
      <w:pPr>
        <w:pStyle w:val="Default"/>
      </w:pPr>
      <w:r>
        <w:rPr>
          <w:noProof/>
          <w:lang w:eastAsia="it-IT"/>
        </w:rPr>
        <w:drawing>
          <wp:inline distT="0" distB="0" distL="0" distR="0">
            <wp:extent cx="6096635" cy="3429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rsidR="003F3D17" w:rsidRDefault="003F3D17" w:rsidP="003F3D17">
      <w:pPr>
        <w:pStyle w:val="Default"/>
      </w:pPr>
      <w:r>
        <w:rPr>
          <w:noProof/>
          <w:lang w:eastAsia="it-IT"/>
        </w:rPr>
        <w:drawing>
          <wp:inline distT="0" distB="0" distL="0" distR="0">
            <wp:extent cx="6096635" cy="3429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rsidR="003F3D17" w:rsidRDefault="003F3D17" w:rsidP="003F3D17">
      <w:pPr>
        <w:pStyle w:val="Default"/>
      </w:pPr>
      <w:r>
        <w:rPr>
          <w:noProof/>
          <w:lang w:eastAsia="it-IT"/>
        </w:rPr>
        <w:drawing>
          <wp:inline distT="0" distB="0" distL="0" distR="0">
            <wp:extent cx="6096635" cy="3429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rsidR="003F3D17" w:rsidRDefault="003F3D17" w:rsidP="003F3D17">
      <w:pPr>
        <w:pStyle w:val="Default"/>
      </w:pPr>
      <w:r>
        <w:rPr>
          <w:noProof/>
          <w:lang w:eastAsia="it-IT"/>
        </w:rPr>
        <w:drawing>
          <wp:inline distT="0" distB="0" distL="0" distR="0">
            <wp:extent cx="6096635" cy="342963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Default="003F3D17" w:rsidP="003F3D17">
      <w:pPr>
        <w:pStyle w:val="Default"/>
      </w:pPr>
      <w:r w:rsidRPr="00A13B91">
        <w:rPr>
          <w:noProof/>
          <w:lang w:eastAsia="it-IT"/>
        </w:rPr>
        <w:drawing>
          <wp:inline distT="0" distB="0" distL="0" distR="0">
            <wp:extent cx="6096851" cy="3429479"/>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96851" cy="3429479"/>
                    </a:xfrm>
                    <a:prstGeom prst="rect">
                      <a:avLst/>
                    </a:prstGeom>
                  </pic:spPr>
                </pic:pic>
              </a:graphicData>
            </a:graphic>
          </wp:inline>
        </w:drawing>
      </w:r>
    </w:p>
    <w:p w:rsidR="003F3D17" w:rsidRDefault="003F3D17" w:rsidP="003F3D17">
      <w:pPr>
        <w:pStyle w:val="Default"/>
      </w:pPr>
      <w:r>
        <w:rPr>
          <w:noProof/>
          <w:lang w:eastAsia="it-IT"/>
        </w:rPr>
        <w:drawing>
          <wp:inline distT="0" distB="0" distL="0" distR="0">
            <wp:extent cx="6096635" cy="342963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Default="003F3D17" w:rsidP="003F3D17">
      <w:pPr>
        <w:pStyle w:val="Default"/>
      </w:pPr>
      <w:r>
        <w:rPr>
          <w:noProof/>
          <w:lang w:eastAsia="it-IT"/>
        </w:rPr>
        <w:drawing>
          <wp:inline distT="0" distB="0" distL="0" distR="0">
            <wp:extent cx="6096635" cy="342963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Default="003F3D17" w:rsidP="003F3D17">
      <w:pPr>
        <w:pStyle w:val="Default"/>
      </w:pPr>
    </w:p>
    <w:p w:rsidR="003F3D17" w:rsidRDefault="003F3D17" w:rsidP="003F3D17">
      <w:pPr>
        <w:pStyle w:val="Default"/>
      </w:pPr>
      <w:r>
        <w:t>Si passa poi alla slide che mostra le due proposte adozione libri di testo per futura classe 1F</w:t>
      </w:r>
    </w:p>
    <w:p w:rsidR="003F3D17" w:rsidRDefault="003F3D17" w:rsidP="003F3D17">
      <w:pPr>
        <w:autoSpaceDE w:val="0"/>
        <w:autoSpaceDN w:val="0"/>
        <w:adjustRightInd w:val="0"/>
        <w:spacing w:after="0" w:line="240" w:lineRule="auto"/>
        <w:jc w:val="both"/>
      </w:pPr>
      <w:r w:rsidRPr="0038051B">
        <w:rPr>
          <w:noProof/>
          <w:lang w:eastAsia="it-IT"/>
        </w:rPr>
        <w:drawing>
          <wp:inline distT="0" distB="0" distL="0" distR="0">
            <wp:extent cx="6096851" cy="342947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096851" cy="3429479"/>
                    </a:xfrm>
                    <a:prstGeom prst="rect">
                      <a:avLst/>
                    </a:prstGeom>
                  </pic:spPr>
                </pic:pic>
              </a:graphicData>
            </a:graphic>
          </wp:inline>
        </w:drawing>
      </w:r>
    </w:p>
    <w:p w:rsidR="003F3D17" w:rsidRDefault="003F3D17" w:rsidP="003F3D17">
      <w:pPr>
        <w:autoSpaceDE w:val="0"/>
        <w:autoSpaceDN w:val="0"/>
        <w:adjustRightInd w:val="0"/>
        <w:spacing w:after="0" w:line="240" w:lineRule="auto"/>
        <w:jc w:val="both"/>
      </w:pPr>
    </w:p>
    <w:p w:rsidR="003F3D17" w:rsidRDefault="003F3D17" w:rsidP="003F3D17">
      <w:pPr>
        <w:autoSpaceDE w:val="0"/>
        <w:autoSpaceDN w:val="0"/>
        <w:adjustRightInd w:val="0"/>
        <w:spacing w:after="0" w:line="240" w:lineRule="auto"/>
        <w:jc w:val="both"/>
      </w:pPr>
      <w:r>
        <w:t xml:space="preserve">La D.S. attraverso le seguenti </w:t>
      </w:r>
      <w:proofErr w:type="spellStart"/>
      <w:r>
        <w:t>slides</w:t>
      </w:r>
      <w:proofErr w:type="spellEnd"/>
      <w:r>
        <w:t xml:space="preserve"> informa delle nuove adozioni nella scuola primaria.</w:t>
      </w:r>
    </w:p>
    <w:p w:rsidR="003F3D17" w:rsidRDefault="003F3D17" w:rsidP="003F3D17">
      <w:pPr>
        <w:autoSpaceDE w:val="0"/>
        <w:autoSpaceDN w:val="0"/>
        <w:adjustRightInd w:val="0"/>
        <w:spacing w:after="0" w:line="240" w:lineRule="auto"/>
        <w:jc w:val="both"/>
      </w:pPr>
      <w:r>
        <w:rPr>
          <w:noProof/>
          <w:lang w:eastAsia="it-IT"/>
        </w:rPr>
        <w:drawing>
          <wp:inline distT="0" distB="0" distL="0" distR="0">
            <wp:extent cx="6096635" cy="342963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Default="003F3D17" w:rsidP="003F3D17">
      <w:pPr>
        <w:autoSpaceDE w:val="0"/>
        <w:autoSpaceDN w:val="0"/>
        <w:adjustRightInd w:val="0"/>
        <w:spacing w:after="0" w:line="240" w:lineRule="auto"/>
        <w:jc w:val="both"/>
      </w:pPr>
      <w:r>
        <w:rPr>
          <w:noProof/>
          <w:lang w:eastAsia="it-IT"/>
        </w:rPr>
        <w:drawing>
          <wp:inline distT="0" distB="0" distL="0" distR="0">
            <wp:extent cx="6096635" cy="342963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Default="003F3D17" w:rsidP="003F3D17">
      <w:pPr>
        <w:pStyle w:val="Default"/>
      </w:pPr>
    </w:p>
    <w:p w:rsidR="003F3D17" w:rsidRDefault="003F3D17" w:rsidP="003F3D17">
      <w:pPr>
        <w:autoSpaceDE w:val="0"/>
        <w:autoSpaceDN w:val="0"/>
        <w:adjustRightInd w:val="0"/>
        <w:spacing w:after="0" w:line="240" w:lineRule="auto"/>
        <w:ind w:left="284" w:hanging="284"/>
        <w:jc w:val="both"/>
        <w:rPr>
          <w:b/>
          <w:sz w:val="24"/>
          <w:szCs w:val="24"/>
        </w:rPr>
      </w:pPr>
      <w:bookmarkStart w:id="2" w:name="_Hlk18398891"/>
      <w:r w:rsidRPr="00847DD1">
        <w:rPr>
          <w:rFonts w:cstheme="minorHAnsi"/>
          <w:b/>
          <w:sz w:val="24"/>
          <w:szCs w:val="24"/>
        </w:rPr>
        <w:t>3.punto all’o.d.g</w:t>
      </w:r>
      <w:r w:rsidRPr="00847DD1">
        <w:rPr>
          <w:rFonts w:cstheme="minorHAnsi"/>
          <w:sz w:val="24"/>
          <w:szCs w:val="24"/>
        </w:rPr>
        <w:t xml:space="preserve">. </w:t>
      </w:r>
      <w:bookmarkEnd w:id="2"/>
      <w:r w:rsidRPr="00B376B4">
        <w:rPr>
          <w:b/>
          <w:sz w:val="24"/>
          <w:szCs w:val="24"/>
        </w:rPr>
        <w:t>Ridefinizione dei dipartimenti-proposte;</w:t>
      </w:r>
    </w:p>
    <w:p w:rsidR="003F3D17" w:rsidRPr="00C4006F" w:rsidRDefault="003F3D17" w:rsidP="003F3D17">
      <w:pPr>
        <w:autoSpaceDE w:val="0"/>
        <w:autoSpaceDN w:val="0"/>
        <w:adjustRightInd w:val="0"/>
        <w:spacing w:after="0" w:line="240" w:lineRule="auto"/>
        <w:jc w:val="both"/>
        <w:rPr>
          <w:sz w:val="24"/>
          <w:szCs w:val="24"/>
        </w:rPr>
      </w:pPr>
      <w:r>
        <w:rPr>
          <w:rFonts w:cstheme="minorHAnsi"/>
          <w:b/>
          <w:sz w:val="24"/>
          <w:szCs w:val="24"/>
        </w:rPr>
        <w:t>La D.</w:t>
      </w:r>
      <w:r>
        <w:rPr>
          <w:sz w:val="24"/>
          <w:szCs w:val="24"/>
        </w:rPr>
        <w:t>S. ricorda ai docenti che nel precedente collegio era emersa la necessità di ridefinire i dipartimenti. La D.S. attraverso la seguente slide illustra la composizione dei dipartimenti prima e dopo la proposta presentata. Si precisa che la nuova definizione dei dipartimenti didattici andrà in vigore dal prossimo anno scolastico.</w:t>
      </w:r>
    </w:p>
    <w:p w:rsidR="003F3D17" w:rsidRDefault="003F3D17" w:rsidP="003F3D17">
      <w:pPr>
        <w:autoSpaceDE w:val="0"/>
        <w:autoSpaceDN w:val="0"/>
        <w:adjustRightInd w:val="0"/>
        <w:spacing w:after="0" w:line="240" w:lineRule="auto"/>
        <w:ind w:left="284" w:hanging="284"/>
        <w:jc w:val="both"/>
        <w:rPr>
          <w:sz w:val="24"/>
          <w:szCs w:val="24"/>
        </w:rPr>
      </w:pPr>
      <w:r>
        <w:rPr>
          <w:noProof/>
          <w:sz w:val="24"/>
          <w:szCs w:val="24"/>
          <w:lang w:eastAsia="it-IT"/>
        </w:rPr>
        <w:drawing>
          <wp:inline distT="0" distB="0" distL="0" distR="0">
            <wp:extent cx="6096635" cy="342963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Pr="001627FD" w:rsidRDefault="003F3D17" w:rsidP="003F3D17">
      <w:pPr>
        <w:autoSpaceDE w:val="0"/>
        <w:autoSpaceDN w:val="0"/>
        <w:adjustRightInd w:val="0"/>
        <w:spacing w:after="0" w:line="240" w:lineRule="auto"/>
        <w:ind w:left="284" w:hanging="284"/>
        <w:jc w:val="both"/>
        <w:rPr>
          <w:sz w:val="24"/>
          <w:szCs w:val="24"/>
        </w:rPr>
      </w:pPr>
    </w:p>
    <w:p w:rsidR="003F3D17" w:rsidRPr="001627FD" w:rsidRDefault="003F3D17" w:rsidP="003F3D17">
      <w:pPr>
        <w:autoSpaceDE w:val="0"/>
        <w:autoSpaceDN w:val="0"/>
        <w:adjustRightInd w:val="0"/>
        <w:spacing w:after="0" w:line="240" w:lineRule="auto"/>
        <w:jc w:val="both"/>
        <w:rPr>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proofErr w:type="spellStart"/>
      <w:r w:rsidRPr="004D17CF">
        <w:rPr>
          <w:rFonts w:cstheme="minorHAnsi"/>
          <w:b/>
          <w:bCs/>
          <w:sz w:val="24"/>
          <w:szCs w:val="24"/>
          <w:shd w:val="clear" w:color="auto" w:fill="FFFFFF"/>
        </w:rPr>
        <w:t>4</w:t>
      </w:r>
      <w:r w:rsidRPr="00847DD1">
        <w:rPr>
          <w:rFonts w:cstheme="minorHAnsi"/>
          <w:b/>
          <w:sz w:val="24"/>
          <w:szCs w:val="24"/>
        </w:rPr>
        <w:t>.punto</w:t>
      </w:r>
      <w:proofErr w:type="spellEnd"/>
      <w:r w:rsidRPr="00847DD1">
        <w:rPr>
          <w:rFonts w:cstheme="minorHAnsi"/>
          <w:b/>
          <w:sz w:val="24"/>
          <w:szCs w:val="24"/>
        </w:rPr>
        <w:t xml:space="preserve"> all’</w:t>
      </w:r>
      <w:proofErr w:type="spellStart"/>
      <w:r w:rsidRPr="00847DD1">
        <w:rPr>
          <w:rFonts w:cstheme="minorHAnsi"/>
          <w:b/>
          <w:sz w:val="24"/>
          <w:szCs w:val="24"/>
        </w:rPr>
        <w:t>o.d.g</w:t>
      </w:r>
      <w:proofErr w:type="spellEnd"/>
      <w:r w:rsidRPr="007F6863">
        <w:rPr>
          <w:rFonts w:eastAsia="Times New Roman" w:cstheme="minorHAnsi"/>
          <w:sz w:val="24"/>
          <w:szCs w:val="24"/>
          <w:lang w:eastAsia="it-IT"/>
        </w:rPr>
        <w:t xml:space="preserve"> </w:t>
      </w:r>
      <w:r w:rsidRPr="00B376B4">
        <w:rPr>
          <w:b/>
          <w:sz w:val="24"/>
          <w:szCs w:val="24"/>
        </w:rPr>
        <w:t>Formazione doce</w:t>
      </w:r>
      <w:r>
        <w:rPr>
          <w:b/>
          <w:sz w:val="24"/>
          <w:szCs w:val="24"/>
        </w:rPr>
        <w:t>nti, risorse di ambito-proposte.</w:t>
      </w:r>
    </w:p>
    <w:p w:rsidR="003F3D17" w:rsidRDefault="003F3D17" w:rsidP="003F3D17">
      <w:pPr>
        <w:autoSpaceDE w:val="0"/>
        <w:autoSpaceDN w:val="0"/>
        <w:adjustRightInd w:val="0"/>
        <w:spacing w:after="0" w:line="240" w:lineRule="auto"/>
        <w:jc w:val="both"/>
        <w:rPr>
          <w:sz w:val="24"/>
          <w:szCs w:val="24"/>
          <w:shd w:val="clear" w:color="auto" w:fill="FFFFFF"/>
        </w:rPr>
      </w:pPr>
      <w:r>
        <w:rPr>
          <w:rFonts w:cstheme="minorHAnsi"/>
          <w:bCs/>
          <w:sz w:val="24"/>
          <w:szCs w:val="24"/>
          <w:shd w:val="clear" w:color="auto" w:fill="FFFFFF"/>
        </w:rPr>
        <w:t>La D.S. informa il C</w:t>
      </w:r>
      <w:r w:rsidRPr="00135DA8">
        <w:rPr>
          <w:rFonts w:cstheme="minorHAnsi"/>
          <w:bCs/>
          <w:sz w:val="24"/>
          <w:szCs w:val="24"/>
          <w:shd w:val="clear" w:color="auto" w:fill="FFFFFF"/>
        </w:rPr>
        <w:t>ollegio che anche quest’a</w:t>
      </w:r>
      <w:r>
        <w:rPr>
          <w:rFonts w:cstheme="minorHAnsi"/>
          <w:bCs/>
          <w:sz w:val="24"/>
          <w:szCs w:val="24"/>
          <w:shd w:val="clear" w:color="auto" w:fill="FFFFFF"/>
        </w:rPr>
        <w:t xml:space="preserve">nno sono state assegnate </w:t>
      </w:r>
      <w:r w:rsidRPr="00135DA8">
        <w:rPr>
          <w:sz w:val="24"/>
          <w:szCs w:val="24"/>
          <w:shd w:val="clear" w:color="auto" w:fill="FFFFFF"/>
        </w:rPr>
        <w:t xml:space="preserve">delle risorse </w:t>
      </w:r>
      <w:r>
        <w:rPr>
          <w:sz w:val="24"/>
          <w:szCs w:val="24"/>
          <w:shd w:val="clear" w:color="auto" w:fill="FFFFFF"/>
        </w:rPr>
        <w:t>economiche relative alla formazi</w:t>
      </w:r>
      <w:r w:rsidR="00F7211E">
        <w:rPr>
          <w:sz w:val="24"/>
          <w:szCs w:val="24"/>
          <w:shd w:val="clear" w:color="auto" w:fill="FFFFFF"/>
        </w:rPr>
        <w:t>o</w:t>
      </w:r>
      <w:r>
        <w:rPr>
          <w:sz w:val="24"/>
          <w:szCs w:val="24"/>
          <w:shd w:val="clear" w:color="auto" w:fill="FFFFFF"/>
        </w:rPr>
        <w:t>ne docenti dalle scuole polo negli ambiti territoriali.</w:t>
      </w:r>
    </w:p>
    <w:p w:rsidR="003F3D17" w:rsidRPr="00135DA8" w:rsidRDefault="003F3D17" w:rsidP="003F3D17">
      <w:pPr>
        <w:autoSpaceDE w:val="0"/>
        <w:autoSpaceDN w:val="0"/>
        <w:adjustRightInd w:val="0"/>
        <w:spacing w:after="0" w:line="240" w:lineRule="auto"/>
        <w:jc w:val="both"/>
        <w:rPr>
          <w:sz w:val="24"/>
          <w:szCs w:val="24"/>
        </w:rPr>
      </w:pPr>
      <w:r>
        <w:rPr>
          <w:sz w:val="24"/>
          <w:szCs w:val="24"/>
          <w:shd w:val="clear" w:color="auto" w:fill="FFFFFF"/>
        </w:rPr>
        <w:t xml:space="preserve">La D S. mostra attraverso la slide le possibili tematiche come proposte di formazione, ed invita i docenti ad esprimere le loro necessità formative attraverso il </w:t>
      </w:r>
      <w:proofErr w:type="spellStart"/>
      <w:r>
        <w:rPr>
          <w:sz w:val="24"/>
          <w:szCs w:val="24"/>
          <w:shd w:val="clear" w:color="auto" w:fill="FFFFFF"/>
        </w:rPr>
        <w:t>google</w:t>
      </w:r>
      <w:proofErr w:type="spellEnd"/>
      <w:r>
        <w:rPr>
          <w:sz w:val="24"/>
          <w:szCs w:val="24"/>
          <w:shd w:val="clear" w:color="auto" w:fill="FFFFFF"/>
        </w:rPr>
        <w:t>.</w:t>
      </w:r>
    </w:p>
    <w:p w:rsidR="003F3D17" w:rsidRDefault="003F3D17" w:rsidP="003F3D17">
      <w:pPr>
        <w:autoSpaceDE w:val="0"/>
        <w:autoSpaceDN w:val="0"/>
        <w:adjustRightInd w:val="0"/>
        <w:spacing w:after="0" w:line="240" w:lineRule="auto"/>
        <w:ind w:left="284" w:hanging="284"/>
        <w:jc w:val="both"/>
        <w:rPr>
          <w:b/>
          <w:sz w:val="24"/>
          <w:szCs w:val="24"/>
        </w:rPr>
      </w:pPr>
      <w:r>
        <w:rPr>
          <w:b/>
          <w:noProof/>
          <w:sz w:val="24"/>
          <w:szCs w:val="24"/>
          <w:lang w:eastAsia="it-IT"/>
        </w:rPr>
        <w:drawing>
          <wp:inline distT="0" distB="0" distL="0" distR="0">
            <wp:extent cx="6096635" cy="342963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Pr="00B376B4"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bCs/>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bookmarkStart w:id="3" w:name="_Hlk18399072"/>
      <w:r>
        <w:rPr>
          <w:rFonts w:cstheme="minorHAnsi"/>
          <w:b/>
          <w:sz w:val="24"/>
          <w:szCs w:val="24"/>
        </w:rPr>
        <w:t>5</w:t>
      </w:r>
      <w:r w:rsidRPr="00847DD1">
        <w:rPr>
          <w:rFonts w:cstheme="minorHAnsi"/>
          <w:b/>
          <w:sz w:val="24"/>
          <w:szCs w:val="24"/>
        </w:rPr>
        <w:t>.punto all’o.d.g</w:t>
      </w:r>
      <w:r w:rsidRPr="00847DD1">
        <w:rPr>
          <w:rFonts w:cstheme="minorHAnsi"/>
          <w:sz w:val="24"/>
          <w:szCs w:val="24"/>
        </w:rPr>
        <w:t xml:space="preserve">. </w:t>
      </w:r>
      <w:r w:rsidRPr="00B376B4">
        <w:rPr>
          <w:b/>
          <w:sz w:val="24"/>
          <w:szCs w:val="24"/>
        </w:rPr>
        <w:t xml:space="preserve">Programma Operativo Nazionale (PON E POC) “Per la scuola, competenze e ambienti per l’apprendimento” 2014-2020 finanziato con FSE E FDR Asse I – Istruzione – Obiettivi Specifici 10.1, 10.2 e 10.3 – Azioni 10.1.1, 10.2.2 e 10.3.1; </w:t>
      </w:r>
    </w:p>
    <w:p w:rsidR="003F3D17" w:rsidRPr="008936BA" w:rsidRDefault="003F3D17" w:rsidP="003F3D17">
      <w:pPr>
        <w:autoSpaceDE w:val="0"/>
        <w:autoSpaceDN w:val="0"/>
        <w:adjustRightInd w:val="0"/>
        <w:spacing w:after="0" w:line="240" w:lineRule="auto"/>
        <w:ind w:left="284" w:hanging="284"/>
        <w:rPr>
          <w:sz w:val="24"/>
          <w:szCs w:val="24"/>
        </w:rPr>
      </w:pPr>
      <w:r>
        <w:rPr>
          <w:rFonts w:cstheme="minorHAnsi"/>
          <w:sz w:val="24"/>
          <w:szCs w:val="24"/>
        </w:rPr>
        <w:t xml:space="preserve">      </w:t>
      </w:r>
      <w:r w:rsidR="00F7211E">
        <w:rPr>
          <w:rFonts w:cstheme="minorHAnsi"/>
          <w:sz w:val="24"/>
          <w:szCs w:val="24"/>
        </w:rPr>
        <w:t>L</w:t>
      </w:r>
      <w:r w:rsidRPr="00542B19">
        <w:rPr>
          <w:rFonts w:cstheme="minorHAnsi"/>
          <w:sz w:val="24"/>
          <w:szCs w:val="24"/>
        </w:rPr>
        <w:t>a D.</w:t>
      </w:r>
      <w:r w:rsidRPr="00542B19">
        <w:rPr>
          <w:sz w:val="24"/>
          <w:szCs w:val="24"/>
        </w:rPr>
        <w:t xml:space="preserve">S. propone al Collegio la candidatura </w:t>
      </w:r>
      <w:r>
        <w:rPr>
          <w:sz w:val="24"/>
          <w:szCs w:val="24"/>
        </w:rPr>
        <w:t>al PON sopracitato che è parte del Piano Scuola Estate del MI, passa la parola al docente Bisogno Alessio che sentito il gruppo progettazione europea  illustra la proposta di candidatura al  programma Operativo Nazionale.</w:t>
      </w:r>
    </w:p>
    <w:p w:rsidR="003F3D17" w:rsidRDefault="003F3D17" w:rsidP="003F3D17">
      <w:pPr>
        <w:autoSpaceDE w:val="0"/>
        <w:autoSpaceDN w:val="0"/>
        <w:adjustRightInd w:val="0"/>
        <w:spacing w:after="0" w:line="240" w:lineRule="auto"/>
        <w:ind w:left="284" w:hanging="284"/>
        <w:jc w:val="both"/>
        <w:rPr>
          <w:b/>
          <w:sz w:val="24"/>
          <w:szCs w:val="24"/>
        </w:rPr>
      </w:pPr>
      <w:r w:rsidRPr="008936BA">
        <w:rPr>
          <w:b/>
          <w:noProof/>
          <w:sz w:val="24"/>
          <w:szCs w:val="24"/>
          <w:lang w:eastAsia="it-IT"/>
        </w:rPr>
        <w:drawing>
          <wp:inline distT="0" distB="0" distL="0" distR="0">
            <wp:extent cx="6096851" cy="3429479"/>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96851" cy="3429479"/>
                    </a:xfrm>
                    <a:prstGeom prst="rect">
                      <a:avLst/>
                    </a:prstGeom>
                  </pic:spPr>
                </pic:pic>
              </a:graphicData>
            </a:graphic>
          </wp:inline>
        </w:drawing>
      </w:r>
    </w:p>
    <w:p w:rsidR="003F3D17" w:rsidRDefault="003F3D17" w:rsidP="003F3D17">
      <w:pPr>
        <w:autoSpaceDE w:val="0"/>
        <w:autoSpaceDN w:val="0"/>
        <w:adjustRightInd w:val="0"/>
        <w:spacing w:after="0" w:line="240" w:lineRule="auto"/>
        <w:ind w:left="284" w:hanging="284"/>
        <w:jc w:val="both"/>
        <w:rPr>
          <w:b/>
          <w:sz w:val="24"/>
          <w:szCs w:val="24"/>
        </w:rPr>
      </w:pPr>
      <w:r>
        <w:rPr>
          <w:b/>
          <w:noProof/>
          <w:sz w:val="24"/>
          <w:szCs w:val="24"/>
          <w:lang w:eastAsia="it-IT"/>
        </w:rPr>
        <w:drawing>
          <wp:inline distT="0" distB="0" distL="0" distR="0">
            <wp:extent cx="6096635" cy="342963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Pr="00B376B4"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bCs/>
          <w:sz w:val="24"/>
          <w:szCs w:val="24"/>
        </w:rPr>
      </w:pPr>
    </w:p>
    <w:bookmarkEnd w:id="3"/>
    <w:p w:rsidR="003F3D17" w:rsidRDefault="003F3D17" w:rsidP="003F3D17">
      <w:pPr>
        <w:spacing w:line="231" w:lineRule="atLeast"/>
        <w:rPr>
          <w:rFonts w:ascii="Calibri" w:eastAsia="Times New Roman" w:hAnsi="Calibri" w:cs="Calibri"/>
          <w:b/>
          <w:sz w:val="24"/>
          <w:szCs w:val="24"/>
          <w:lang w:eastAsia="it-IT"/>
        </w:rPr>
      </w:pPr>
      <w:r>
        <w:rPr>
          <w:rFonts w:cstheme="minorHAnsi"/>
          <w:b/>
          <w:sz w:val="24"/>
          <w:szCs w:val="24"/>
        </w:rPr>
        <w:t>6</w:t>
      </w:r>
      <w:r w:rsidRPr="00847DD1">
        <w:rPr>
          <w:rFonts w:cstheme="minorHAnsi"/>
          <w:b/>
          <w:sz w:val="24"/>
          <w:szCs w:val="24"/>
        </w:rPr>
        <w:t>.punto all’o.d.g</w:t>
      </w:r>
      <w:r w:rsidRPr="00847DD1">
        <w:rPr>
          <w:rFonts w:cstheme="minorHAnsi"/>
          <w:sz w:val="24"/>
          <w:szCs w:val="24"/>
        </w:rPr>
        <w:t xml:space="preserve">. </w:t>
      </w:r>
      <w:r w:rsidRPr="007B5CB7">
        <w:rPr>
          <w:rFonts w:ascii="Calibri" w:eastAsia="Times New Roman" w:hAnsi="Calibri" w:cs="Calibri"/>
          <w:b/>
          <w:sz w:val="24"/>
          <w:szCs w:val="24"/>
          <w:lang w:eastAsia="it-IT"/>
        </w:rPr>
        <w:t>Deroga per validità dell’anno scolastico 2020/2021;</w:t>
      </w:r>
    </w:p>
    <w:p w:rsidR="003F3D17" w:rsidRDefault="003F3D17" w:rsidP="003F3D17">
      <w:pPr>
        <w:spacing w:line="231" w:lineRule="atLeast"/>
        <w:rPr>
          <w:rFonts w:eastAsiaTheme="minorEastAsia" w:cs="Times New Roman"/>
          <w:color w:val="000000" w:themeColor="text1"/>
          <w:spacing w:val="-1"/>
          <w:kern w:val="24"/>
          <w:sz w:val="24"/>
          <w:szCs w:val="24"/>
          <w:lang w:eastAsia="it-IT"/>
        </w:rPr>
      </w:pPr>
      <w:r>
        <w:rPr>
          <w:rFonts w:ascii="Calibri" w:eastAsia="Times New Roman" w:hAnsi="Calibri" w:cs="Calibri"/>
          <w:sz w:val="24"/>
          <w:szCs w:val="24"/>
          <w:lang w:eastAsia="it-IT"/>
        </w:rPr>
        <w:t>La D.S. propone al Collegio  i</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criteri</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generali</w:t>
      </w:r>
      <w:r w:rsidRPr="009F6B69">
        <w:rPr>
          <w:rFonts w:eastAsiaTheme="minorEastAsia" w:cs="Times New Roman"/>
          <w:color w:val="000000" w:themeColor="text1"/>
          <w:spacing w:val="-3"/>
          <w:kern w:val="24"/>
          <w:sz w:val="24"/>
          <w:szCs w:val="24"/>
          <w:lang w:eastAsia="it-IT"/>
        </w:rPr>
        <w:t xml:space="preserve"> </w:t>
      </w:r>
      <w:r>
        <w:rPr>
          <w:rFonts w:eastAsiaTheme="minorEastAsia" w:cs="Times New Roman"/>
          <w:color w:val="000000" w:themeColor="text1"/>
          <w:kern w:val="24"/>
          <w:sz w:val="24"/>
          <w:szCs w:val="24"/>
          <w:lang w:eastAsia="it-IT"/>
        </w:rPr>
        <w:t>per la deroga alla validità dell’anno scolastico :</w:t>
      </w:r>
    </w:p>
    <w:p w:rsidR="003F3D17" w:rsidRPr="009F6B69" w:rsidRDefault="003F3D17" w:rsidP="003F3D17">
      <w:pPr>
        <w:spacing w:line="231" w:lineRule="atLeast"/>
        <w:rPr>
          <w:rFonts w:eastAsia="Times New Roman" w:cs="Times New Roman"/>
          <w:sz w:val="24"/>
          <w:szCs w:val="24"/>
          <w:lang w:eastAsia="it-IT"/>
        </w:rPr>
      </w:pPr>
      <w:r>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1.</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gravi</w:t>
      </w:r>
      <w:r>
        <w:rPr>
          <w:rFonts w:eastAsiaTheme="minorEastAsia" w:cs="Times New Roman"/>
          <w:color w:val="000000" w:themeColor="text1"/>
          <w:kern w:val="24"/>
          <w:sz w:val="24"/>
          <w:szCs w:val="24"/>
          <w:lang w:eastAsia="it-IT"/>
        </w:rPr>
        <w:t xml:space="preserve"> </w:t>
      </w:r>
      <w:r w:rsidRPr="009F6B69">
        <w:rPr>
          <w:rFonts w:eastAsiaTheme="minorEastAsia" w:cs="Times New Roman"/>
          <w:color w:val="000000" w:themeColor="text1"/>
          <w:spacing w:val="-1"/>
          <w:kern w:val="24"/>
          <w:sz w:val="24"/>
          <w:szCs w:val="24"/>
          <w:lang w:eastAsia="it-IT"/>
        </w:rPr>
        <w:t>motivi</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di</w:t>
      </w:r>
      <w:r w:rsidRPr="009F6B69">
        <w:rPr>
          <w:rFonts w:eastAsiaTheme="minorEastAsia" w:cs="Times New Roman"/>
          <w:color w:val="000000" w:themeColor="text1"/>
          <w:spacing w:val="-2"/>
          <w:kern w:val="24"/>
          <w:sz w:val="24"/>
          <w:szCs w:val="24"/>
          <w:lang w:eastAsia="it-IT"/>
        </w:rPr>
        <w:t xml:space="preserve"> </w:t>
      </w:r>
      <w:r w:rsidRPr="009F6B69">
        <w:rPr>
          <w:rFonts w:eastAsiaTheme="minorEastAsia" w:cs="Times New Roman"/>
          <w:color w:val="000000" w:themeColor="text1"/>
          <w:spacing w:val="-1"/>
          <w:kern w:val="24"/>
          <w:sz w:val="24"/>
          <w:szCs w:val="24"/>
          <w:lang w:eastAsia="it-IT"/>
        </w:rPr>
        <w:t>salute</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adeguatamente</w:t>
      </w:r>
      <w:r w:rsidRPr="009F6B69">
        <w:rPr>
          <w:rFonts w:eastAsiaTheme="minorEastAsia" w:cs="Times New Roman"/>
          <w:color w:val="000000" w:themeColor="text1"/>
          <w:spacing w:val="-7"/>
          <w:kern w:val="24"/>
          <w:sz w:val="24"/>
          <w:szCs w:val="24"/>
          <w:lang w:eastAsia="it-IT"/>
        </w:rPr>
        <w:t xml:space="preserve"> </w:t>
      </w:r>
      <w:r w:rsidRPr="009F6B69">
        <w:rPr>
          <w:rFonts w:eastAsiaTheme="minorEastAsia" w:cs="Times New Roman"/>
          <w:color w:val="000000" w:themeColor="text1"/>
          <w:kern w:val="24"/>
          <w:sz w:val="24"/>
          <w:szCs w:val="24"/>
          <w:lang w:eastAsia="it-IT"/>
        </w:rPr>
        <w:t>documentati</w:t>
      </w:r>
    </w:p>
    <w:p w:rsidR="003F3D17" w:rsidRPr="009F6B69" w:rsidRDefault="003F3D17" w:rsidP="003F3D17">
      <w:pPr>
        <w:numPr>
          <w:ilvl w:val="0"/>
          <w:numId w:val="5"/>
        </w:numPr>
        <w:tabs>
          <w:tab w:val="left" w:pos="472"/>
        </w:tabs>
        <w:spacing w:after="0" w:line="240" w:lineRule="auto"/>
        <w:ind w:left="1195"/>
        <w:contextualSpacing/>
        <w:rPr>
          <w:rFonts w:eastAsia="Times New Roman" w:cs="Times New Roman"/>
          <w:sz w:val="24"/>
          <w:szCs w:val="24"/>
          <w:lang w:eastAsia="it-IT"/>
        </w:rPr>
      </w:pPr>
      <w:r w:rsidRPr="009F6B69">
        <w:rPr>
          <w:rFonts w:eastAsiaTheme="minorEastAsia" w:cs="Times New Roman"/>
          <w:color w:val="000000" w:themeColor="text1"/>
          <w:kern w:val="24"/>
          <w:sz w:val="24"/>
          <w:szCs w:val="24"/>
          <w:lang w:eastAsia="it-IT"/>
        </w:rPr>
        <w:t>2.</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terapie</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e/o</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cure</w:t>
      </w:r>
      <w:r w:rsidRPr="009F6B69">
        <w:rPr>
          <w:rFonts w:eastAsiaTheme="minorEastAsia" w:cs="Times New Roman"/>
          <w:color w:val="000000" w:themeColor="text1"/>
          <w:spacing w:val="-1"/>
          <w:kern w:val="24"/>
          <w:sz w:val="24"/>
          <w:szCs w:val="24"/>
          <w:lang w:eastAsia="it-IT"/>
        </w:rPr>
        <w:t xml:space="preserve"> programmate</w:t>
      </w:r>
      <w:r w:rsidRPr="009F6B69">
        <w:rPr>
          <w:rFonts w:eastAsiaTheme="minorEastAsia" w:cs="Times New Roman"/>
          <w:color w:val="000000" w:themeColor="text1"/>
          <w:spacing w:val="-2"/>
          <w:kern w:val="24"/>
          <w:sz w:val="24"/>
          <w:szCs w:val="24"/>
          <w:lang w:eastAsia="it-IT"/>
        </w:rPr>
        <w:t xml:space="preserve"> </w:t>
      </w:r>
      <w:r w:rsidRPr="009F6B69">
        <w:rPr>
          <w:rFonts w:eastAsiaTheme="minorEastAsia" w:cs="Times New Roman"/>
          <w:color w:val="000000" w:themeColor="text1"/>
          <w:kern w:val="24"/>
          <w:sz w:val="24"/>
          <w:szCs w:val="24"/>
          <w:lang w:eastAsia="it-IT"/>
        </w:rPr>
        <w:t>e</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documentabili</w:t>
      </w:r>
    </w:p>
    <w:p w:rsidR="003F3D17" w:rsidRPr="009F6B69" w:rsidRDefault="003F3D17" w:rsidP="003F3D17">
      <w:pPr>
        <w:numPr>
          <w:ilvl w:val="0"/>
          <w:numId w:val="5"/>
        </w:numPr>
        <w:tabs>
          <w:tab w:val="left" w:pos="472"/>
        </w:tabs>
        <w:spacing w:after="0" w:line="240" w:lineRule="auto"/>
        <w:ind w:left="1195"/>
        <w:contextualSpacing/>
        <w:rPr>
          <w:rFonts w:eastAsia="Times New Roman" w:cs="Times New Roman"/>
          <w:sz w:val="24"/>
          <w:szCs w:val="24"/>
          <w:lang w:eastAsia="it-IT"/>
        </w:rPr>
      </w:pPr>
      <w:r w:rsidRPr="009F6B69">
        <w:rPr>
          <w:rFonts w:eastAsiaTheme="minorEastAsia" w:cs="Times New Roman"/>
          <w:color w:val="000000" w:themeColor="text1"/>
          <w:kern w:val="24"/>
          <w:sz w:val="24"/>
          <w:szCs w:val="24"/>
          <w:lang w:eastAsia="it-IT"/>
        </w:rPr>
        <w:t>3.</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gravi</w:t>
      </w:r>
      <w:r w:rsidRPr="009F6B69">
        <w:rPr>
          <w:rFonts w:eastAsiaTheme="minorEastAsia" w:cs="Times New Roman"/>
          <w:color w:val="000000" w:themeColor="text1"/>
          <w:spacing w:val="-2"/>
          <w:kern w:val="24"/>
          <w:sz w:val="24"/>
          <w:szCs w:val="24"/>
          <w:lang w:eastAsia="it-IT"/>
        </w:rPr>
        <w:t xml:space="preserve"> </w:t>
      </w:r>
      <w:r w:rsidRPr="009F6B69">
        <w:rPr>
          <w:rFonts w:eastAsiaTheme="minorEastAsia" w:cs="Times New Roman"/>
          <w:color w:val="000000" w:themeColor="text1"/>
          <w:kern w:val="24"/>
          <w:sz w:val="24"/>
          <w:szCs w:val="24"/>
          <w:lang w:eastAsia="it-IT"/>
        </w:rPr>
        <w:t>e</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documentate</w:t>
      </w:r>
      <w:r w:rsidRPr="009F6B69">
        <w:rPr>
          <w:rFonts w:eastAsiaTheme="minorEastAsia" w:cs="Times New Roman"/>
          <w:color w:val="000000" w:themeColor="text1"/>
          <w:spacing w:val="-5"/>
          <w:kern w:val="24"/>
          <w:sz w:val="24"/>
          <w:szCs w:val="24"/>
          <w:lang w:eastAsia="it-IT"/>
        </w:rPr>
        <w:t xml:space="preserve"> </w:t>
      </w:r>
      <w:r w:rsidRPr="009F6B69">
        <w:rPr>
          <w:rFonts w:eastAsiaTheme="minorEastAsia" w:cs="Times New Roman"/>
          <w:color w:val="000000" w:themeColor="text1"/>
          <w:kern w:val="24"/>
          <w:sz w:val="24"/>
          <w:szCs w:val="24"/>
          <w:lang w:eastAsia="it-IT"/>
        </w:rPr>
        <w:t>esigenze</w:t>
      </w:r>
      <w:r w:rsidRPr="009F6B69">
        <w:rPr>
          <w:rFonts w:eastAsiaTheme="minorEastAsia" w:cs="Times New Roman"/>
          <w:color w:val="000000" w:themeColor="text1"/>
          <w:spacing w:val="-6"/>
          <w:kern w:val="24"/>
          <w:sz w:val="24"/>
          <w:szCs w:val="24"/>
          <w:lang w:eastAsia="it-IT"/>
        </w:rPr>
        <w:t xml:space="preserve"> </w:t>
      </w:r>
      <w:r w:rsidRPr="009F6B69">
        <w:rPr>
          <w:rFonts w:eastAsiaTheme="minorEastAsia" w:cs="Times New Roman"/>
          <w:color w:val="000000" w:themeColor="text1"/>
          <w:kern w:val="24"/>
          <w:sz w:val="24"/>
          <w:szCs w:val="24"/>
          <w:lang w:eastAsia="it-IT"/>
        </w:rPr>
        <w:t>di</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famiglia</w:t>
      </w:r>
    </w:p>
    <w:p w:rsidR="003F3D17" w:rsidRPr="009F6B69" w:rsidRDefault="003F3D17" w:rsidP="003F3D17">
      <w:pPr>
        <w:numPr>
          <w:ilvl w:val="0"/>
          <w:numId w:val="5"/>
        </w:numPr>
        <w:tabs>
          <w:tab w:val="left" w:pos="472"/>
        </w:tabs>
        <w:spacing w:after="0" w:line="240" w:lineRule="auto"/>
        <w:ind w:left="1195"/>
        <w:contextualSpacing/>
        <w:rPr>
          <w:rFonts w:eastAsia="Times New Roman" w:cs="Times New Roman"/>
          <w:sz w:val="24"/>
          <w:szCs w:val="24"/>
          <w:lang w:eastAsia="it-IT"/>
        </w:rPr>
      </w:pPr>
      <w:r w:rsidRPr="009F6B69">
        <w:rPr>
          <w:rFonts w:eastAsiaTheme="minorEastAsia" w:cs="Times New Roman"/>
          <w:color w:val="000000" w:themeColor="text1"/>
          <w:kern w:val="24"/>
          <w:sz w:val="24"/>
          <w:szCs w:val="24"/>
          <w:lang w:eastAsia="it-IT"/>
        </w:rPr>
        <w:t>4.</w:t>
      </w:r>
      <w:r w:rsidRPr="009F6B69">
        <w:rPr>
          <w:rFonts w:eastAsiaTheme="minorEastAsia" w:cs="Times New Roman"/>
          <w:color w:val="000000" w:themeColor="text1"/>
          <w:spacing w:val="-2"/>
          <w:kern w:val="24"/>
          <w:sz w:val="24"/>
          <w:szCs w:val="24"/>
          <w:lang w:eastAsia="it-IT"/>
        </w:rPr>
        <w:t xml:space="preserve"> </w:t>
      </w:r>
      <w:r w:rsidRPr="009F6B69">
        <w:rPr>
          <w:rFonts w:eastAsiaTheme="minorEastAsia" w:cs="Times New Roman"/>
          <w:color w:val="000000" w:themeColor="text1"/>
          <w:kern w:val="24"/>
          <w:sz w:val="24"/>
          <w:szCs w:val="24"/>
          <w:lang w:eastAsia="it-IT"/>
        </w:rPr>
        <w:t>partecipazione</w:t>
      </w:r>
      <w:r w:rsidRPr="009F6B69">
        <w:rPr>
          <w:rFonts w:eastAsiaTheme="minorEastAsia" w:cs="Times New Roman"/>
          <w:color w:val="000000" w:themeColor="text1"/>
          <w:spacing w:val="-5"/>
          <w:kern w:val="24"/>
          <w:sz w:val="24"/>
          <w:szCs w:val="24"/>
          <w:lang w:eastAsia="it-IT"/>
        </w:rPr>
        <w:t xml:space="preserve"> </w:t>
      </w:r>
      <w:r w:rsidRPr="009F6B69">
        <w:rPr>
          <w:rFonts w:eastAsiaTheme="minorEastAsia" w:cs="Times New Roman"/>
          <w:color w:val="000000" w:themeColor="text1"/>
          <w:kern w:val="24"/>
          <w:sz w:val="24"/>
          <w:szCs w:val="24"/>
          <w:lang w:eastAsia="it-IT"/>
        </w:rPr>
        <w:t>ad attività</w:t>
      </w:r>
      <w:r w:rsidRPr="009F6B69">
        <w:rPr>
          <w:rFonts w:eastAsiaTheme="minorEastAsia" w:cs="Times New Roman"/>
          <w:color w:val="000000" w:themeColor="text1"/>
          <w:spacing w:val="-5"/>
          <w:kern w:val="24"/>
          <w:sz w:val="24"/>
          <w:szCs w:val="24"/>
          <w:lang w:eastAsia="it-IT"/>
        </w:rPr>
        <w:t xml:space="preserve"> </w:t>
      </w:r>
      <w:r w:rsidRPr="009F6B69">
        <w:rPr>
          <w:rFonts w:eastAsiaTheme="minorEastAsia" w:cs="Times New Roman"/>
          <w:color w:val="000000" w:themeColor="text1"/>
          <w:kern w:val="24"/>
          <w:sz w:val="24"/>
          <w:szCs w:val="24"/>
          <w:lang w:eastAsia="it-IT"/>
        </w:rPr>
        <w:t>agonistiche</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nazionali</w:t>
      </w:r>
      <w:r w:rsidRPr="009F6B69">
        <w:rPr>
          <w:rFonts w:eastAsiaTheme="minorEastAsia" w:cs="Times New Roman"/>
          <w:color w:val="000000" w:themeColor="text1"/>
          <w:spacing w:val="-6"/>
          <w:kern w:val="24"/>
          <w:sz w:val="24"/>
          <w:szCs w:val="24"/>
          <w:lang w:eastAsia="it-IT"/>
        </w:rPr>
        <w:t xml:space="preserve"> </w:t>
      </w:r>
      <w:r w:rsidRPr="009F6B69">
        <w:rPr>
          <w:rFonts w:eastAsiaTheme="minorEastAsia" w:cs="Times New Roman"/>
          <w:color w:val="000000" w:themeColor="text1"/>
          <w:kern w:val="24"/>
          <w:sz w:val="24"/>
          <w:szCs w:val="24"/>
          <w:lang w:eastAsia="it-IT"/>
        </w:rPr>
        <w:t>ed internazionali</w:t>
      </w:r>
      <w:r w:rsidRPr="009F6B69">
        <w:rPr>
          <w:rFonts w:eastAsiaTheme="minorEastAsia" w:cs="Times New Roman"/>
          <w:color w:val="000000" w:themeColor="text1"/>
          <w:spacing w:val="-5"/>
          <w:kern w:val="24"/>
          <w:sz w:val="24"/>
          <w:szCs w:val="24"/>
          <w:lang w:eastAsia="it-IT"/>
        </w:rPr>
        <w:t xml:space="preserve"> </w:t>
      </w:r>
      <w:r w:rsidRPr="009F6B69">
        <w:rPr>
          <w:rFonts w:eastAsiaTheme="minorEastAsia" w:cs="Times New Roman"/>
          <w:color w:val="000000" w:themeColor="text1"/>
          <w:kern w:val="24"/>
          <w:sz w:val="24"/>
          <w:szCs w:val="24"/>
          <w:lang w:eastAsia="it-IT"/>
        </w:rPr>
        <w:t>organizzate</w:t>
      </w:r>
      <w:r w:rsidRPr="009F6B69">
        <w:rPr>
          <w:rFonts w:eastAsiaTheme="minorEastAsia" w:cs="Times New Roman"/>
          <w:color w:val="000000" w:themeColor="text1"/>
          <w:spacing w:val="-5"/>
          <w:kern w:val="24"/>
          <w:sz w:val="24"/>
          <w:szCs w:val="24"/>
          <w:lang w:eastAsia="it-IT"/>
        </w:rPr>
        <w:t xml:space="preserve"> </w:t>
      </w:r>
      <w:r w:rsidRPr="009F6B69">
        <w:rPr>
          <w:rFonts w:eastAsiaTheme="minorEastAsia" w:cs="Times New Roman"/>
          <w:color w:val="000000" w:themeColor="text1"/>
          <w:kern w:val="24"/>
          <w:sz w:val="24"/>
          <w:szCs w:val="24"/>
          <w:lang w:eastAsia="it-IT"/>
        </w:rPr>
        <w:t>da federazioni</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riconosciute</w:t>
      </w:r>
    </w:p>
    <w:p w:rsidR="003F3D17" w:rsidRPr="009F6B69" w:rsidRDefault="003F3D17" w:rsidP="003F3D17">
      <w:pPr>
        <w:spacing w:after="0" w:line="240" w:lineRule="auto"/>
        <w:ind w:left="475"/>
        <w:rPr>
          <w:rFonts w:eastAsia="Times New Roman" w:cs="Times New Roman"/>
          <w:sz w:val="24"/>
          <w:szCs w:val="24"/>
          <w:lang w:eastAsia="it-IT"/>
        </w:rPr>
      </w:pPr>
      <w:r w:rsidRPr="009F6B69">
        <w:rPr>
          <w:rFonts w:eastAsiaTheme="minorEastAsia" w:cs="Times New Roman"/>
          <w:color w:val="000000" w:themeColor="text1"/>
          <w:kern w:val="24"/>
          <w:sz w:val="24"/>
          <w:szCs w:val="24"/>
          <w:lang w:eastAsia="it-IT"/>
        </w:rPr>
        <w:t>dal</w:t>
      </w:r>
      <w:r w:rsidRPr="009F6B69">
        <w:rPr>
          <w:rFonts w:eastAsiaTheme="minorEastAsia" w:cs="Times New Roman"/>
          <w:color w:val="000000" w:themeColor="text1"/>
          <w:spacing w:val="-19"/>
          <w:kern w:val="24"/>
          <w:sz w:val="24"/>
          <w:szCs w:val="24"/>
          <w:lang w:eastAsia="it-IT"/>
        </w:rPr>
        <w:t xml:space="preserve"> </w:t>
      </w:r>
      <w:r w:rsidRPr="009F6B69">
        <w:rPr>
          <w:rFonts w:eastAsiaTheme="minorEastAsia" w:cs="Times New Roman"/>
          <w:color w:val="000000" w:themeColor="text1"/>
          <w:kern w:val="24"/>
          <w:sz w:val="24"/>
          <w:szCs w:val="24"/>
          <w:lang w:eastAsia="it-IT"/>
        </w:rPr>
        <w:t>C.O.N.I.</w:t>
      </w:r>
    </w:p>
    <w:p w:rsidR="003F3D17" w:rsidRPr="009F6B69" w:rsidRDefault="003F3D17" w:rsidP="003F3D17">
      <w:pPr>
        <w:numPr>
          <w:ilvl w:val="0"/>
          <w:numId w:val="6"/>
        </w:numPr>
        <w:tabs>
          <w:tab w:val="left" w:pos="472"/>
        </w:tabs>
        <w:spacing w:after="0" w:line="240" w:lineRule="auto"/>
        <w:ind w:left="1195"/>
        <w:contextualSpacing/>
        <w:rPr>
          <w:rFonts w:eastAsia="Times New Roman" w:cs="Times New Roman"/>
          <w:sz w:val="24"/>
          <w:szCs w:val="24"/>
          <w:lang w:eastAsia="it-IT"/>
        </w:rPr>
      </w:pPr>
      <w:r w:rsidRPr="009F6B69">
        <w:rPr>
          <w:rFonts w:eastAsiaTheme="minorEastAsia" w:cs="Times New Roman"/>
          <w:color w:val="000000" w:themeColor="text1"/>
          <w:kern w:val="24"/>
          <w:sz w:val="24"/>
          <w:szCs w:val="24"/>
          <w:lang w:eastAsia="it-IT"/>
        </w:rPr>
        <w:t>5.</w:t>
      </w:r>
      <w:r w:rsidRPr="009F6B69">
        <w:rPr>
          <w:rFonts w:eastAsiaTheme="minorEastAsia" w:cs="Times New Roman"/>
          <w:color w:val="000000" w:themeColor="text1"/>
          <w:spacing w:val="-2"/>
          <w:kern w:val="24"/>
          <w:sz w:val="24"/>
          <w:szCs w:val="24"/>
          <w:lang w:eastAsia="it-IT"/>
        </w:rPr>
        <w:t xml:space="preserve"> </w:t>
      </w:r>
      <w:r w:rsidRPr="009F6B69">
        <w:rPr>
          <w:rFonts w:eastAsiaTheme="minorEastAsia" w:cs="Times New Roman"/>
          <w:color w:val="000000" w:themeColor="text1"/>
          <w:kern w:val="24"/>
          <w:sz w:val="24"/>
          <w:szCs w:val="24"/>
          <w:lang w:eastAsia="it-IT"/>
        </w:rPr>
        <w:t>altri</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spacing w:val="-1"/>
          <w:kern w:val="24"/>
          <w:sz w:val="24"/>
          <w:szCs w:val="24"/>
          <w:lang w:eastAsia="it-IT"/>
        </w:rPr>
        <w:t>motivi</w:t>
      </w:r>
      <w:r w:rsidRPr="009F6B69">
        <w:rPr>
          <w:rFonts w:eastAsiaTheme="minorEastAsia" w:cs="Times New Roman"/>
          <w:color w:val="000000" w:themeColor="text1"/>
          <w:kern w:val="24"/>
          <w:sz w:val="24"/>
          <w:szCs w:val="24"/>
          <w:lang w:eastAsia="it-IT"/>
        </w:rPr>
        <w:t xml:space="preserve"> di</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carattere</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straordinario,</w:t>
      </w:r>
      <w:r w:rsidRPr="009F6B69">
        <w:rPr>
          <w:rFonts w:eastAsiaTheme="minorEastAsia" w:cs="Times New Roman"/>
          <w:color w:val="000000" w:themeColor="text1"/>
          <w:spacing w:val="-5"/>
          <w:kern w:val="24"/>
          <w:sz w:val="24"/>
          <w:szCs w:val="24"/>
          <w:lang w:eastAsia="it-IT"/>
        </w:rPr>
        <w:t xml:space="preserve"> </w:t>
      </w:r>
      <w:r w:rsidRPr="009F6B69">
        <w:rPr>
          <w:rFonts w:eastAsiaTheme="minorEastAsia" w:cs="Times New Roman"/>
          <w:color w:val="000000" w:themeColor="text1"/>
          <w:kern w:val="24"/>
          <w:sz w:val="24"/>
          <w:szCs w:val="24"/>
          <w:lang w:eastAsia="it-IT"/>
        </w:rPr>
        <w:t>a</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oggi</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non</w:t>
      </w:r>
      <w:r w:rsidRPr="009F6B69">
        <w:rPr>
          <w:rFonts w:eastAsiaTheme="minorEastAsia" w:cs="Times New Roman"/>
          <w:color w:val="000000" w:themeColor="text1"/>
          <w:spacing w:val="-2"/>
          <w:kern w:val="24"/>
          <w:sz w:val="24"/>
          <w:szCs w:val="24"/>
          <w:lang w:eastAsia="it-IT"/>
        </w:rPr>
        <w:t xml:space="preserve"> </w:t>
      </w:r>
      <w:r w:rsidRPr="009F6B69">
        <w:rPr>
          <w:rFonts w:eastAsiaTheme="minorEastAsia" w:cs="Times New Roman"/>
          <w:color w:val="000000" w:themeColor="text1"/>
          <w:kern w:val="24"/>
          <w:sz w:val="24"/>
          <w:szCs w:val="24"/>
          <w:lang w:eastAsia="it-IT"/>
        </w:rPr>
        <w:t>individuabili,</w:t>
      </w:r>
      <w:r w:rsidRPr="009F6B69">
        <w:rPr>
          <w:rFonts w:eastAsiaTheme="minorEastAsia" w:cs="Times New Roman"/>
          <w:color w:val="000000" w:themeColor="text1"/>
          <w:spacing w:val="-5"/>
          <w:kern w:val="24"/>
          <w:sz w:val="24"/>
          <w:szCs w:val="24"/>
          <w:lang w:eastAsia="it-IT"/>
        </w:rPr>
        <w:t xml:space="preserve"> </w:t>
      </w:r>
      <w:r w:rsidRPr="009F6B69">
        <w:rPr>
          <w:rFonts w:eastAsiaTheme="minorEastAsia" w:cs="Times New Roman"/>
          <w:color w:val="000000" w:themeColor="text1"/>
          <w:kern w:val="24"/>
          <w:sz w:val="24"/>
          <w:szCs w:val="24"/>
          <w:lang w:eastAsia="it-IT"/>
        </w:rPr>
        <w:t>adeguatamente</w:t>
      </w:r>
      <w:r w:rsidRPr="009F6B69">
        <w:rPr>
          <w:rFonts w:eastAsiaTheme="minorEastAsia" w:cs="Times New Roman"/>
          <w:color w:val="000000" w:themeColor="text1"/>
          <w:spacing w:val="-6"/>
          <w:kern w:val="24"/>
          <w:sz w:val="24"/>
          <w:szCs w:val="24"/>
          <w:lang w:eastAsia="it-IT"/>
        </w:rPr>
        <w:t xml:space="preserve"> </w:t>
      </w:r>
      <w:r w:rsidRPr="009F6B69">
        <w:rPr>
          <w:rFonts w:eastAsiaTheme="minorEastAsia" w:cs="Times New Roman"/>
          <w:color w:val="000000" w:themeColor="text1"/>
          <w:kern w:val="24"/>
          <w:sz w:val="24"/>
          <w:szCs w:val="24"/>
          <w:lang w:eastAsia="it-IT"/>
        </w:rPr>
        <w:t>motivati e valutati</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 xml:space="preserve">dal </w:t>
      </w:r>
      <w:r w:rsidRPr="009F6B69">
        <w:rPr>
          <w:rFonts w:eastAsiaTheme="minorEastAsia" w:cs="Times New Roman"/>
          <w:color w:val="000000" w:themeColor="text1"/>
          <w:spacing w:val="-87"/>
          <w:kern w:val="24"/>
          <w:sz w:val="24"/>
          <w:szCs w:val="24"/>
          <w:lang w:eastAsia="it-IT"/>
        </w:rPr>
        <w:t xml:space="preserve"> </w:t>
      </w:r>
      <w:r w:rsidRPr="009F6B69">
        <w:rPr>
          <w:rFonts w:eastAsiaTheme="minorEastAsia" w:cs="Times New Roman"/>
          <w:color w:val="000000" w:themeColor="text1"/>
          <w:kern w:val="24"/>
          <w:sz w:val="24"/>
          <w:szCs w:val="24"/>
          <w:lang w:eastAsia="it-IT"/>
        </w:rPr>
        <w:t>consiglio</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di</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classe</w:t>
      </w:r>
    </w:p>
    <w:p w:rsidR="003F3D17" w:rsidRPr="009F6B69" w:rsidRDefault="003F3D17" w:rsidP="003F3D17">
      <w:pPr>
        <w:numPr>
          <w:ilvl w:val="0"/>
          <w:numId w:val="6"/>
        </w:numPr>
        <w:tabs>
          <w:tab w:val="left" w:pos="472"/>
        </w:tabs>
        <w:spacing w:after="0" w:line="240" w:lineRule="auto"/>
        <w:ind w:left="1195"/>
        <w:contextualSpacing/>
        <w:rPr>
          <w:rFonts w:eastAsia="Times New Roman" w:cs="Times New Roman"/>
          <w:sz w:val="24"/>
          <w:szCs w:val="24"/>
          <w:lang w:eastAsia="it-IT"/>
        </w:rPr>
      </w:pPr>
      <w:r w:rsidRPr="009F6B69">
        <w:rPr>
          <w:rFonts w:eastAsiaTheme="minorEastAsia" w:cs="Times New Roman"/>
          <w:color w:val="000000" w:themeColor="text1"/>
          <w:kern w:val="24"/>
          <w:sz w:val="24"/>
          <w:szCs w:val="24"/>
          <w:lang w:eastAsia="it-IT"/>
        </w:rPr>
        <w:t>6)</w:t>
      </w:r>
      <w:r w:rsidRPr="009F6B69">
        <w:rPr>
          <w:rFonts w:eastAsiaTheme="minorEastAsia" w:cs="Times New Roman"/>
          <w:color w:val="000000" w:themeColor="text1"/>
          <w:spacing w:val="-2"/>
          <w:kern w:val="24"/>
          <w:sz w:val="24"/>
          <w:szCs w:val="24"/>
          <w:lang w:eastAsia="it-IT"/>
        </w:rPr>
        <w:t xml:space="preserve"> </w:t>
      </w:r>
      <w:r w:rsidRPr="009F6B69">
        <w:rPr>
          <w:rFonts w:eastAsiaTheme="minorEastAsia" w:cs="Times New Roman"/>
          <w:color w:val="000000" w:themeColor="text1"/>
          <w:spacing w:val="-1"/>
          <w:kern w:val="24"/>
          <w:sz w:val="24"/>
          <w:szCs w:val="24"/>
          <w:lang w:eastAsia="it-IT"/>
        </w:rPr>
        <w:t xml:space="preserve">Motivi </w:t>
      </w:r>
      <w:r w:rsidRPr="009F6B69">
        <w:rPr>
          <w:rFonts w:eastAsiaTheme="minorEastAsia" w:cs="Times New Roman"/>
          <w:color w:val="000000" w:themeColor="text1"/>
          <w:kern w:val="24"/>
          <w:sz w:val="24"/>
          <w:szCs w:val="24"/>
          <w:lang w:eastAsia="it-IT"/>
        </w:rPr>
        <w:t>relativa</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all’emergenza</w:t>
      </w:r>
      <w:r w:rsidRPr="009F6B69">
        <w:rPr>
          <w:rFonts w:eastAsiaTheme="minorEastAsia" w:cs="Times New Roman"/>
          <w:color w:val="000000" w:themeColor="text1"/>
          <w:spacing w:val="-4"/>
          <w:kern w:val="24"/>
          <w:sz w:val="24"/>
          <w:szCs w:val="24"/>
          <w:lang w:eastAsia="it-IT"/>
        </w:rPr>
        <w:t xml:space="preserve"> </w:t>
      </w:r>
      <w:proofErr w:type="spellStart"/>
      <w:r w:rsidRPr="009F6B69">
        <w:rPr>
          <w:rFonts w:eastAsiaTheme="minorEastAsia" w:cs="Times New Roman"/>
          <w:color w:val="000000" w:themeColor="text1"/>
          <w:spacing w:val="-1"/>
          <w:kern w:val="24"/>
          <w:sz w:val="24"/>
          <w:szCs w:val="24"/>
          <w:lang w:eastAsia="it-IT"/>
        </w:rPr>
        <w:t>Covid</w:t>
      </w:r>
      <w:proofErr w:type="spellEnd"/>
      <w:r w:rsidRPr="009F6B69">
        <w:rPr>
          <w:rFonts w:eastAsiaTheme="minorEastAsia" w:cs="Times New Roman"/>
          <w:color w:val="000000" w:themeColor="text1"/>
          <w:kern w:val="24"/>
          <w:sz w:val="24"/>
          <w:szCs w:val="24"/>
          <w:lang w:eastAsia="it-IT"/>
        </w:rPr>
        <w:t xml:space="preserve"> 19</w:t>
      </w:r>
    </w:p>
    <w:p w:rsidR="003F3D17" w:rsidRPr="009F6B69" w:rsidRDefault="003F3D17" w:rsidP="003F3D17">
      <w:pPr>
        <w:numPr>
          <w:ilvl w:val="1"/>
          <w:numId w:val="6"/>
        </w:numPr>
        <w:tabs>
          <w:tab w:val="left" w:pos="841"/>
          <w:tab w:val="left" w:pos="1560"/>
        </w:tabs>
        <w:spacing w:after="0" w:line="240" w:lineRule="auto"/>
        <w:ind w:left="1276" w:firstLine="0"/>
        <w:contextualSpacing/>
        <w:rPr>
          <w:rFonts w:eastAsia="Times New Roman" w:cs="Times New Roman"/>
          <w:sz w:val="24"/>
          <w:szCs w:val="24"/>
          <w:lang w:eastAsia="it-IT"/>
        </w:rPr>
      </w:pPr>
      <w:r w:rsidRPr="009F6B69">
        <w:rPr>
          <w:rFonts w:eastAsiaTheme="minorEastAsia" w:cs="Times New Roman"/>
          <w:color w:val="000000" w:themeColor="text1"/>
          <w:kern w:val="24"/>
          <w:sz w:val="24"/>
          <w:szCs w:val="24"/>
          <w:lang w:eastAsia="it-IT"/>
        </w:rPr>
        <w:t>quarantena</w:t>
      </w:r>
      <w:r w:rsidRPr="009F6B69">
        <w:rPr>
          <w:rFonts w:eastAsiaTheme="minorEastAsia" w:cs="Times New Roman"/>
          <w:color w:val="000000" w:themeColor="text1"/>
          <w:spacing w:val="-5"/>
          <w:kern w:val="24"/>
          <w:sz w:val="24"/>
          <w:szCs w:val="24"/>
          <w:lang w:eastAsia="it-IT"/>
        </w:rPr>
        <w:t xml:space="preserve"> </w:t>
      </w:r>
      <w:r w:rsidRPr="009F6B69">
        <w:rPr>
          <w:rFonts w:eastAsiaTheme="minorEastAsia" w:cs="Times New Roman"/>
          <w:color w:val="000000" w:themeColor="text1"/>
          <w:kern w:val="24"/>
          <w:sz w:val="24"/>
          <w:szCs w:val="24"/>
          <w:lang w:eastAsia="it-IT"/>
        </w:rPr>
        <w:t>della</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classe</w:t>
      </w:r>
      <w:r w:rsidRPr="009F6B69">
        <w:rPr>
          <w:rFonts w:eastAsiaTheme="minorEastAsia" w:cs="Times New Roman"/>
          <w:color w:val="000000" w:themeColor="text1"/>
          <w:spacing w:val="-2"/>
          <w:kern w:val="24"/>
          <w:sz w:val="24"/>
          <w:szCs w:val="24"/>
          <w:lang w:eastAsia="it-IT"/>
        </w:rPr>
        <w:t xml:space="preserve"> </w:t>
      </w:r>
      <w:r w:rsidRPr="009F6B69">
        <w:rPr>
          <w:rFonts w:eastAsiaTheme="minorEastAsia" w:cs="Times New Roman"/>
          <w:color w:val="000000" w:themeColor="text1"/>
          <w:spacing w:val="-1"/>
          <w:kern w:val="24"/>
          <w:sz w:val="24"/>
          <w:szCs w:val="24"/>
          <w:lang w:eastAsia="it-IT"/>
        </w:rPr>
        <w:t xml:space="preserve">disposta </w:t>
      </w:r>
      <w:r w:rsidRPr="009F6B69">
        <w:rPr>
          <w:rFonts w:eastAsiaTheme="minorEastAsia" w:cs="Times New Roman"/>
          <w:color w:val="000000" w:themeColor="text1"/>
          <w:kern w:val="24"/>
          <w:sz w:val="24"/>
          <w:szCs w:val="24"/>
          <w:lang w:eastAsia="it-IT"/>
        </w:rPr>
        <w:t>dalla</w:t>
      </w:r>
      <w:r w:rsidRPr="009F6B69">
        <w:rPr>
          <w:rFonts w:eastAsiaTheme="minorEastAsia" w:cs="Times New Roman"/>
          <w:color w:val="000000" w:themeColor="text1"/>
          <w:spacing w:val="-5"/>
          <w:kern w:val="24"/>
          <w:sz w:val="24"/>
          <w:szCs w:val="24"/>
          <w:lang w:eastAsia="it-IT"/>
        </w:rPr>
        <w:t xml:space="preserve"> </w:t>
      </w:r>
      <w:r w:rsidRPr="009F6B69">
        <w:rPr>
          <w:rFonts w:eastAsiaTheme="minorEastAsia" w:cs="Times New Roman"/>
          <w:color w:val="000000" w:themeColor="text1"/>
          <w:spacing w:val="-1"/>
          <w:kern w:val="24"/>
          <w:sz w:val="24"/>
          <w:szCs w:val="24"/>
          <w:lang w:eastAsia="it-IT"/>
        </w:rPr>
        <w:t>ASL</w:t>
      </w:r>
    </w:p>
    <w:p w:rsidR="003F3D17" w:rsidRPr="009F6B69" w:rsidRDefault="003F3D17" w:rsidP="003F3D17">
      <w:pPr>
        <w:numPr>
          <w:ilvl w:val="0"/>
          <w:numId w:val="6"/>
        </w:numPr>
        <w:tabs>
          <w:tab w:val="left" w:pos="472"/>
        </w:tabs>
        <w:spacing w:after="0" w:line="240" w:lineRule="auto"/>
        <w:ind w:left="1195"/>
        <w:contextualSpacing/>
        <w:rPr>
          <w:rFonts w:eastAsia="Times New Roman" w:cs="Times New Roman"/>
          <w:sz w:val="24"/>
          <w:szCs w:val="24"/>
          <w:lang w:eastAsia="it-IT"/>
        </w:rPr>
      </w:pPr>
      <w:r w:rsidRPr="009F6B69">
        <w:rPr>
          <w:rFonts w:eastAsiaTheme="minorEastAsia" w:cs="Times New Roman"/>
          <w:color w:val="000000" w:themeColor="text1"/>
          <w:kern w:val="24"/>
          <w:sz w:val="24"/>
          <w:szCs w:val="24"/>
          <w:lang w:eastAsia="it-IT"/>
        </w:rPr>
        <w:t>b)</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isolamento</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cautelativo</w:t>
      </w:r>
      <w:r w:rsidRPr="009F6B69">
        <w:rPr>
          <w:rFonts w:eastAsiaTheme="minorEastAsia" w:cs="Times New Roman"/>
          <w:color w:val="000000" w:themeColor="text1"/>
          <w:spacing w:val="-8"/>
          <w:kern w:val="24"/>
          <w:sz w:val="24"/>
          <w:szCs w:val="24"/>
          <w:lang w:eastAsia="it-IT"/>
        </w:rPr>
        <w:t xml:space="preserve"> </w:t>
      </w:r>
      <w:r w:rsidRPr="009F6B69">
        <w:rPr>
          <w:rFonts w:eastAsiaTheme="minorEastAsia" w:cs="Times New Roman"/>
          <w:color w:val="000000" w:themeColor="text1"/>
          <w:kern w:val="24"/>
          <w:sz w:val="24"/>
          <w:szCs w:val="24"/>
          <w:lang w:eastAsia="it-IT"/>
        </w:rPr>
        <w:t>della</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classe</w:t>
      </w:r>
      <w:r w:rsidRPr="009F6B69">
        <w:rPr>
          <w:rFonts w:eastAsiaTheme="minorEastAsia" w:cs="Times New Roman"/>
          <w:color w:val="000000" w:themeColor="text1"/>
          <w:spacing w:val="-1"/>
          <w:kern w:val="24"/>
          <w:sz w:val="24"/>
          <w:szCs w:val="24"/>
          <w:lang w:eastAsia="it-IT"/>
        </w:rPr>
        <w:t xml:space="preserve"> disposto</w:t>
      </w:r>
      <w:r w:rsidRPr="009F6B69">
        <w:rPr>
          <w:rFonts w:eastAsiaTheme="minorEastAsia" w:cs="Times New Roman"/>
          <w:color w:val="000000" w:themeColor="text1"/>
          <w:kern w:val="24"/>
          <w:sz w:val="24"/>
          <w:szCs w:val="24"/>
          <w:lang w:eastAsia="it-IT"/>
        </w:rPr>
        <w:t xml:space="preserve"> dalla</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spacing w:val="-1"/>
          <w:kern w:val="24"/>
          <w:sz w:val="24"/>
          <w:szCs w:val="24"/>
          <w:lang w:eastAsia="it-IT"/>
        </w:rPr>
        <w:t>ASL</w:t>
      </w:r>
    </w:p>
    <w:p w:rsidR="003F3D17" w:rsidRPr="009F6B69" w:rsidRDefault="003F3D17" w:rsidP="003F3D17">
      <w:pPr>
        <w:numPr>
          <w:ilvl w:val="0"/>
          <w:numId w:val="6"/>
        </w:numPr>
        <w:tabs>
          <w:tab w:val="left" w:pos="472"/>
        </w:tabs>
        <w:spacing w:after="0" w:line="240" w:lineRule="auto"/>
        <w:ind w:left="1195"/>
        <w:contextualSpacing/>
        <w:rPr>
          <w:rFonts w:eastAsia="Times New Roman" w:cs="Times New Roman"/>
          <w:sz w:val="24"/>
          <w:szCs w:val="24"/>
          <w:lang w:eastAsia="it-IT"/>
        </w:rPr>
      </w:pPr>
      <w:r w:rsidRPr="009F6B69">
        <w:rPr>
          <w:rFonts w:eastAsiaTheme="minorEastAsia" w:cs="Times New Roman"/>
          <w:color w:val="000000" w:themeColor="text1"/>
          <w:kern w:val="24"/>
          <w:sz w:val="24"/>
          <w:szCs w:val="24"/>
          <w:lang w:eastAsia="it-IT"/>
        </w:rPr>
        <w:t>c)</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isolamento</w:t>
      </w:r>
      <w:r w:rsidRPr="009F6B69">
        <w:rPr>
          <w:rFonts w:eastAsiaTheme="minorEastAsia" w:cs="Times New Roman"/>
          <w:color w:val="000000" w:themeColor="text1"/>
          <w:spacing w:val="-3"/>
          <w:kern w:val="24"/>
          <w:sz w:val="24"/>
          <w:szCs w:val="24"/>
          <w:lang w:eastAsia="it-IT"/>
        </w:rPr>
        <w:t xml:space="preserve"> </w:t>
      </w:r>
      <w:r w:rsidRPr="009F6B69">
        <w:rPr>
          <w:rFonts w:eastAsiaTheme="minorEastAsia" w:cs="Times New Roman"/>
          <w:color w:val="000000" w:themeColor="text1"/>
          <w:kern w:val="24"/>
          <w:sz w:val="24"/>
          <w:szCs w:val="24"/>
          <w:lang w:eastAsia="it-IT"/>
        </w:rPr>
        <w:t>cautelativo</w:t>
      </w:r>
      <w:r w:rsidRPr="009F6B69">
        <w:rPr>
          <w:rFonts w:eastAsiaTheme="minorEastAsia" w:cs="Times New Roman"/>
          <w:color w:val="000000" w:themeColor="text1"/>
          <w:spacing w:val="-8"/>
          <w:kern w:val="24"/>
          <w:sz w:val="24"/>
          <w:szCs w:val="24"/>
          <w:lang w:eastAsia="it-IT"/>
        </w:rPr>
        <w:t xml:space="preserve"> </w:t>
      </w:r>
      <w:r w:rsidRPr="009F6B69">
        <w:rPr>
          <w:rFonts w:eastAsiaTheme="minorEastAsia" w:cs="Times New Roman"/>
          <w:color w:val="000000" w:themeColor="text1"/>
          <w:kern w:val="24"/>
          <w:sz w:val="24"/>
          <w:szCs w:val="24"/>
          <w:lang w:eastAsia="it-IT"/>
        </w:rPr>
        <w:t>in caso</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di</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kern w:val="24"/>
          <w:sz w:val="24"/>
          <w:szCs w:val="24"/>
          <w:lang w:eastAsia="it-IT"/>
        </w:rPr>
        <w:t>contatto</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positivo</w:t>
      </w:r>
      <w:r w:rsidRPr="009F6B69">
        <w:rPr>
          <w:rFonts w:eastAsiaTheme="minorEastAsia" w:cs="Times New Roman"/>
          <w:color w:val="000000" w:themeColor="text1"/>
          <w:spacing w:val="-2"/>
          <w:kern w:val="24"/>
          <w:sz w:val="24"/>
          <w:szCs w:val="24"/>
          <w:lang w:eastAsia="it-IT"/>
        </w:rPr>
        <w:t xml:space="preserve"> </w:t>
      </w:r>
      <w:r w:rsidRPr="009F6B69">
        <w:rPr>
          <w:rFonts w:eastAsiaTheme="minorEastAsia" w:cs="Times New Roman"/>
          <w:color w:val="000000" w:themeColor="text1"/>
          <w:kern w:val="24"/>
          <w:sz w:val="24"/>
          <w:szCs w:val="24"/>
          <w:lang w:eastAsia="it-IT"/>
        </w:rPr>
        <w:t>convivente</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(familiare</w:t>
      </w:r>
      <w:r w:rsidRPr="009F6B69">
        <w:rPr>
          <w:rFonts w:eastAsiaTheme="minorEastAsia" w:cs="Times New Roman"/>
          <w:color w:val="000000" w:themeColor="text1"/>
          <w:spacing w:val="-4"/>
          <w:kern w:val="24"/>
          <w:sz w:val="24"/>
          <w:szCs w:val="24"/>
          <w:lang w:eastAsia="it-IT"/>
        </w:rPr>
        <w:t xml:space="preserve"> </w:t>
      </w:r>
      <w:r w:rsidRPr="009F6B69">
        <w:rPr>
          <w:rFonts w:eastAsiaTheme="minorEastAsia" w:cs="Times New Roman"/>
          <w:color w:val="000000" w:themeColor="text1"/>
          <w:kern w:val="24"/>
          <w:sz w:val="24"/>
          <w:szCs w:val="24"/>
          <w:lang w:eastAsia="it-IT"/>
        </w:rPr>
        <w:t>di</w:t>
      </w:r>
      <w:r w:rsidRPr="009F6B69">
        <w:rPr>
          <w:rFonts w:eastAsiaTheme="minorEastAsia" w:cs="Times New Roman"/>
          <w:color w:val="000000" w:themeColor="text1"/>
          <w:spacing w:val="-1"/>
          <w:kern w:val="24"/>
          <w:sz w:val="24"/>
          <w:szCs w:val="24"/>
          <w:lang w:eastAsia="it-IT"/>
        </w:rPr>
        <w:t xml:space="preserve"> </w:t>
      </w:r>
      <w:r w:rsidRPr="009F6B69">
        <w:rPr>
          <w:rFonts w:eastAsiaTheme="minorEastAsia" w:cs="Times New Roman"/>
          <w:color w:val="000000" w:themeColor="text1"/>
          <w:spacing w:val="3"/>
          <w:kern w:val="24"/>
          <w:sz w:val="24"/>
          <w:szCs w:val="24"/>
          <w:lang w:eastAsia="it-IT"/>
        </w:rPr>
        <w:t>1°</w:t>
      </w:r>
      <w:r w:rsidRPr="009F6B69">
        <w:rPr>
          <w:rFonts w:eastAsiaTheme="minorEastAsia" w:cs="Times New Roman"/>
          <w:color w:val="000000" w:themeColor="text1"/>
          <w:kern w:val="24"/>
          <w:sz w:val="24"/>
          <w:szCs w:val="24"/>
          <w:lang w:eastAsia="it-IT"/>
        </w:rPr>
        <w:t xml:space="preserve"> grado)</w:t>
      </w:r>
    </w:p>
    <w:p w:rsidR="003F3D17" w:rsidRDefault="003F3D17" w:rsidP="003F3D17">
      <w:pPr>
        <w:spacing w:line="231" w:lineRule="atLeast"/>
        <w:rPr>
          <w:rFonts w:ascii="Calibri" w:eastAsia="Times New Roman" w:hAnsi="Calibri" w:cs="Calibri"/>
          <w:b/>
          <w:sz w:val="24"/>
          <w:szCs w:val="24"/>
          <w:lang w:eastAsia="it-IT"/>
        </w:rPr>
      </w:pPr>
    </w:p>
    <w:p w:rsidR="003F3D17" w:rsidRDefault="003F3D17" w:rsidP="003F3D17">
      <w:pPr>
        <w:spacing w:line="231" w:lineRule="atLeast"/>
        <w:rPr>
          <w:rFonts w:ascii="Calibri" w:eastAsia="Times New Roman" w:hAnsi="Calibri" w:cs="Calibri"/>
          <w:b/>
          <w:sz w:val="24"/>
          <w:szCs w:val="24"/>
          <w:lang w:eastAsia="it-IT"/>
        </w:rPr>
      </w:pP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7. Rendicontazione monitoraggio Progettazione d’Istituto </w:t>
      </w:r>
    </w:p>
    <w:p w:rsidR="003F3D17" w:rsidRPr="006C6B3B" w:rsidRDefault="003F3D17" w:rsidP="003F3D17">
      <w:pPr>
        <w:tabs>
          <w:tab w:val="left" w:pos="1495"/>
        </w:tabs>
        <w:spacing w:before="19" w:after="0" w:line="240" w:lineRule="auto"/>
        <w:ind w:left="14" w:right="14"/>
        <w:rPr>
          <w:rFonts w:eastAsia="Times New Roman" w:cs="Times New Roman"/>
          <w:sz w:val="24"/>
          <w:szCs w:val="24"/>
          <w:lang w:eastAsia="it-IT"/>
        </w:rPr>
      </w:pPr>
      <w:r>
        <w:rPr>
          <w:rFonts w:eastAsiaTheme="minorEastAsia" w:cs="Times New Roman"/>
          <w:color w:val="000000" w:themeColor="text1"/>
          <w:spacing w:val="-1"/>
          <w:kern w:val="24"/>
          <w:sz w:val="24"/>
          <w:szCs w:val="24"/>
          <w:lang w:eastAsia="it-IT"/>
        </w:rPr>
        <w:t>R</w:t>
      </w:r>
      <w:r w:rsidRPr="006C6B3B">
        <w:rPr>
          <w:rFonts w:eastAsiaTheme="minorEastAsia" w:cs="Times New Roman"/>
          <w:color w:val="000000" w:themeColor="text1"/>
          <w:spacing w:val="-1"/>
          <w:kern w:val="24"/>
          <w:sz w:val="24"/>
          <w:szCs w:val="24"/>
          <w:lang w:eastAsia="it-IT"/>
        </w:rPr>
        <w:t xml:space="preserve">elaziona la F.S. Area 2 </w:t>
      </w:r>
      <w:r w:rsidRPr="006C6B3B">
        <w:rPr>
          <w:rFonts w:eastAsiaTheme="minorEastAsia" w:cs="Times New Roman"/>
          <w:color w:val="000000" w:themeColor="text1"/>
          <w:kern w:val="24"/>
          <w:sz w:val="24"/>
          <w:szCs w:val="24"/>
          <w:lang w:eastAsia="it-IT"/>
        </w:rPr>
        <w:t xml:space="preserve"> </w:t>
      </w:r>
      <w:proofErr w:type="spellStart"/>
      <w:r w:rsidRPr="006C6B3B">
        <w:rPr>
          <w:rFonts w:eastAsiaTheme="minorEastAsia" w:cs="Times New Roman"/>
          <w:color w:val="000000" w:themeColor="text1"/>
          <w:kern w:val="24"/>
          <w:sz w:val="24"/>
          <w:szCs w:val="24"/>
          <w:lang w:eastAsia="it-IT"/>
        </w:rPr>
        <w:t>ins.te</w:t>
      </w:r>
      <w:proofErr w:type="spellEnd"/>
      <w:r>
        <w:rPr>
          <w:rFonts w:eastAsiaTheme="minorEastAsia" w:cs="Times New Roman"/>
          <w:color w:val="000000" w:themeColor="text1"/>
          <w:kern w:val="24"/>
          <w:sz w:val="24"/>
          <w:szCs w:val="24"/>
          <w:lang w:eastAsia="it-IT"/>
        </w:rPr>
        <w:t xml:space="preserve"> </w:t>
      </w:r>
      <w:r w:rsidRPr="006C6B3B">
        <w:rPr>
          <w:rFonts w:eastAsiaTheme="minorEastAsia" w:cs="Times New Roman"/>
          <w:color w:val="000000" w:themeColor="text1"/>
          <w:spacing w:val="-1"/>
          <w:kern w:val="24"/>
          <w:sz w:val="24"/>
          <w:szCs w:val="24"/>
          <w:lang w:eastAsia="it-IT"/>
        </w:rPr>
        <w:t>Galileo</w:t>
      </w:r>
      <w:r w:rsidRPr="006C6B3B">
        <w:rPr>
          <w:rFonts w:eastAsiaTheme="minorEastAsia" w:cs="Times New Roman"/>
          <w:color w:val="000000" w:themeColor="text1"/>
          <w:spacing w:val="-18"/>
          <w:kern w:val="24"/>
          <w:sz w:val="24"/>
          <w:szCs w:val="24"/>
          <w:lang w:eastAsia="it-IT"/>
        </w:rPr>
        <w:t xml:space="preserve"> </w:t>
      </w:r>
      <w:r w:rsidRPr="006C6B3B">
        <w:rPr>
          <w:rFonts w:eastAsiaTheme="minorEastAsia" w:cs="Times New Roman"/>
          <w:color w:val="000000" w:themeColor="text1"/>
          <w:spacing w:val="-1"/>
          <w:kern w:val="24"/>
          <w:sz w:val="24"/>
          <w:szCs w:val="24"/>
          <w:lang w:eastAsia="it-IT"/>
        </w:rPr>
        <w:t>Clementina</w:t>
      </w:r>
    </w:p>
    <w:p w:rsidR="003F3D17"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r>
        <w:rPr>
          <w:b/>
          <w:noProof/>
          <w:sz w:val="24"/>
          <w:szCs w:val="24"/>
          <w:lang w:eastAsia="it-IT"/>
        </w:rPr>
        <w:drawing>
          <wp:inline distT="0" distB="0" distL="0" distR="0">
            <wp:extent cx="6096635" cy="342963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Default="003F3D17" w:rsidP="003F3D17">
      <w:pPr>
        <w:autoSpaceDE w:val="0"/>
        <w:autoSpaceDN w:val="0"/>
        <w:adjustRightInd w:val="0"/>
        <w:spacing w:after="0" w:line="240" w:lineRule="auto"/>
        <w:ind w:left="284" w:hanging="284"/>
        <w:jc w:val="both"/>
        <w:rPr>
          <w:b/>
          <w:sz w:val="24"/>
          <w:szCs w:val="24"/>
        </w:rPr>
      </w:pPr>
      <w:r>
        <w:rPr>
          <w:b/>
          <w:noProof/>
          <w:sz w:val="24"/>
          <w:szCs w:val="24"/>
          <w:lang w:eastAsia="it-IT"/>
        </w:rPr>
        <w:drawing>
          <wp:inline distT="0" distB="0" distL="0" distR="0">
            <wp:extent cx="6096635" cy="342963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Default="003F3D17" w:rsidP="003F3D17">
      <w:pPr>
        <w:autoSpaceDE w:val="0"/>
        <w:autoSpaceDN w:val="0"/>
        <w:adjustRightInd w:val="0"/>
        <w:spacing w:after="0" w:line="240" w:lineRule="auto"/>
        <w:ind w:left="284" w:hanging="284"/>
        <w:jc w:val="both"/>
        <w:rPr>
          <w:b/>
          <w:sz w:val="24"/>
          <w:szCs w:val="24"/>
        </w:rPr>
      </w:pPr>
      <w:r>
        <w:rPr>
          <w:b/>
          <w:noProof/>
          <w:sz w:val="24"/>
          <w:szCs w:val="24"/>
          <w:lang w:eastAsia="it-IT"/>
        </w:rPr>
        <w:drawing>
          <wp:inline distT="0" distB="0" distL="0" distR="0">
            <wp:extent cx="6096635" cy="342963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Pr="00B376B4"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ind w:left="284" w:hanging="284"/>
        <w:jc w:val="both"/>
        <w:rPr>
          <w:b/>
          <w:sz w:val="24"/>
          <w:szCs w:val="24"/>
        </w:rPr>
      </w:pPr>
      <w:r w:rsidRPr="00B376B4">
        <w:rPr>
          <w:b/>
          <w:sz w:val="24"/>
          <w:szCs w:val="24"/>
        </w:rPr>
        <w:t xml:space="preserve">8. Monitoraggio degli esiti delle Misure di Accompagnamento- Indicazioni Nazionali- </w:t>
      </w:r>
      <w:proofErr w:type="spellStart"/>
      <w:r w:rsidRPr="00B376B4">
        <w:rPr>
          <w:b/>
          <w:sz w:val="24"/>
          <w:szCs w:val="24"/>
        </w:rPr>
        <w:t>a.s.</w:t>
      </w:r>
      <w:proofErr w:type="spellEnd"/>
      <w:r w:rsidRPr="00B376B4">
        <w:rPr>
          <w:b/>
          <w:sz w:val="24"/>
          <w:szCs w:val="24"/>
        </w:rPr>
        <w:t xml:space="preserve"> 2020-2021 </w:t>
      </w:r>
    </w:p>
    <w:p w:rsidR="003F3D17" w:rsidRPr="00B376B4" w:rsidRDefault="003F3D17" w:rsidP="003F3D17">
      <w:pPr>
        <w:tabs>
          <w:tab w:val="left" w:pos="6635"/>
        </w:tabs>
        <w:spacing w:before="1" w:after="0" w:line="240" w:lineRule="auto"/>
        <w:ind w:left="101"/>
        <w:rPr>
          <w:b/>
          <w:sz w:val="24"/>
          <w:szCs w:val="24"/>
        </w:rPr>
      </w:pPr>
      <w:r w:rsidRPr="006C6B3B">
        <w:rPr>
          <w:rFonts w:ascii="Calibri" w:eastAsiaTheme="minorEastAsia" w:hAnsi="Calibri" w:cs="Calibri"/>
          <w:color w:val="000000" w:themeColor="text1"/>
          <w:spacing w:val="-2"/>
          <w:kern w:val="24"/>
          <w:sz w:val="24"/>
          <w:szCs w:val="24"/>
          <w:lang w:eastAsia="it-IT"/>
        </w:rPr>
        <w:t>Relaziona:</w:t>
      </w:r>
      <w:r w:rsidRPr="006C6B3B">
        <w:rPr>
          <w:rFonts w:ascii="Calibri" w:eastAsiaTheme="minorEastAsia" w:hAnsi="Calibri" w:cs="Calibri"/>
          <w:color w:val="000000" w:themeColor="text1"/>
          <w:kern w:val="24"/>
          <w:sz w:val="24"/>
          <w:szCs w:val="24"/>
          <w:lang w:eastAsia="it-IT"/>
        </w:rPr>
        <w:t xml:space="preserve"> </w:t>
      </w:r>
      <w:r w:rsidRPr="006C6B3B">
        <w:rPr>
          <w:rFonts w:ascii="Calibri" w:eastAsiaTheme="minorEastAsia" w:hAnsi="Calibri" w:cs="Calibri"/>
          <w:color w:val="000000" w:themeColor="text1"/>
          <w:spacing w:val="-2"/>
          <w:kern w:val="24"/>
          <w:sz w:val="24"/>
          <w:szCs w:val="24"/>
          <w:lang w:eastAsia="it-IT"/>
        </w:rPr>
        <w:t>la</w:t>
      </w:r>
      <w:r w:rsidRPr="006C6B3B">
        <w:rPr>
          <w:rFonts w:ascii="Calibri" w:eastAsiaTheme="minorEastAsia" w:hAnsi="Calibri" w:cs="Calibri"/>
          <w:color w:val="000000" w:themeColor="text1"/>
          <w:spacing w:val="2"/>
          <w:kern w:val="24"/>
          <w:sz w:val="24"/>
          <w:szCs w:val="24"/>
          <w:lang w:eastAsia="it-IT"/>
        </w:rPr>
        <w:t xml:space="preserve"> </w:t>
      </w:r>
      <w:r w:rsidRPr="006C6B3B">
        <w:rPr>
          <w:rFonts w:ascii="Calibri" w:eastAsiaTheme="minorEastAsia" w:hAnsi="Calibri" w:cs="Calibri"/>
          <w:color w:val="000000" w:themeColor="text1"/>
          <w:spacing w:val="-14"/>
          <w:kern w:val="24"/>
          <w:sz w:val="24"/>
          <w:szCs w:val="24"/>
          <w:lang w:eastAsia="it-IT"/>
        </w:rPr>
        <w:t>F.S.</w:t>
      </w:r>
      <w:r w:rsidRPr="006C6B3B">
        <w:rPr>
          <w:rFonts w:ascii="Calibri" w:eastAsiaTheme="minorEastAsia" w:hAnsi="Calibri" w:cs="Calibri"/>
          <w:color w:val="000000" w:themeColor="text1"/>
          <w:spacing w:val="5"/>
          <w:kern w:val="24"/>
          <w:sz w:val="24"/>
          <w:szCs w:val="24"/>
          <w:lang w:eastAsia="it-IT"/>
        </w:rPr>
        <w:t xml:space="preserve"> </w:t>
      </w:r>
      <w:r w:rsidRPr="006C6B3B">
        <w:rPr>
          <w:rFonts w:ascii="Calibri" w:eastAsiaTheme="minorEastAsia" w:hAnsi="Calibri" w:cs="Calibri"/>
          <w:color w:val="000000" w:themeColor="text1"/>
          <w:spacing w:val="-3"/>
          <w:kern w:val="24"/>
          <w:sz w:val="24"/>
          <w:szCs w:val="24"/>
          <w:lang w:eastAsia="it-IT"/>
        </w:rPr>
        <w:t>area</w:t>
      </w:r>
      <w:r w:rsidRPr="006C6B3B">
        <w:rPr>
          <w:rFonts w:ascii="Calibri" w:eastAsiaTheme="minorEastAsia" w:hAnsi="Calibri" w:cs="Calibri"/>
          <w:color w:val="000000" w:themeColor="text1"/>
          <w:kern w:val="24"/>
          <w:sz w:val="24"/>
          <w:szCs w:val="24"/>
          <w:lang w:eastAsia="it-IT"/>
        </w:rPr>
        <w:t xml:space="preserve"> </w:t>
      </w:r>
      <w:r w:rsidRPr="006C6B3B">
        <w:rPr>
          <w:rFonts w:ascii="Calibri" w:eastAsiaTheme="minorEastAsia" w:hAnsi="Calibri" w:cs="Calibri"/>
          <w:color w:val="000000" w:themeColor="text1"/>
          <w:spacing w:val="-1"/>
          <w:kern w:val="24"/>
          <w:sz w:val="24"/>
          <w:szCs w:val="24"/>
          <w:lang w:eastAsia="it-IT"/>
        </w:rPr>
        <w:t>5</w:t>
      </w:r>
      <w:r>
        <w:rPr>
          <w:rFonts w:ascii="Calibri" w:eastAsiaTheme="minorEastAsia" w:hAnsi="Calibri" w:cs="Calibri"/>
          <w:color w:val="000000" w:themeColor="text1"/>
          <w:spacing w:val="-1"/>
          <w:kern w:val="24"/>
          <w:sz w:val="24"/>
          <w:szCs w:val="24"/>
          <w:lang w:eastAsia="it-IT"/>
        </w:rPr>
        <w:t xml:space="preserve"> </w:t>
      </w:r>
      <w:r w:rsidRPr="006C6B3B">
        <w:rPr>
          <w:rFonts w:ascii="Calibri" w:eastAsiaTheme="minorEastAsia" w:hAnsi="Calibri" w:cs="Calibri"/>
          <w:b/>
          <w:bCs/>
          <w:color w:val="000000" w:themeColor="text1"/>
          <w:spacing w:val="-6"/>
          <w:kern w:val="24"/>
          <w:sz w:val="24"/>
          <w:szCs w:val="24"/>
          <w:lang w:eastAsia="it-IT"/>
        </w:rPr>
        <w:t>prof.ssa</w:t>
      </w:r>
      <w:r w:rsidRPr="006C6B3B">
        <w:rPr>
          <w:rFonts w:ascii="Calibri" w:eastAsiaTheme="minorEastAsia" w:hAnsi="Calibri" w:cs="Calibri"/>
          <w:b/>
          <w:bCs/>
          <w:color w:val="000000" w:themeColor="text1"/>
          <w:spacing w:val="2"/>
          <w:kern w:val="24"/>
          <w:sz w:val="24"/>
          <w:szCs w:val="24"/>
          <w:lang w:eastAsia="it-IT"/>
        </w:rPr>
        <w:t xml:space="preserve"> </w:t>
      </w:r>
      <w:proofErr w:type="spellStart"/>
      <w:r w:rsidRPr="006C6B3B">
        <w:rPr>
          <w:rFonts w:ascii="Calibri" w:eastAsiaTheme="minorEastAsia" w:hAnsi="Calibri" w:cs="Calibri"/>
          <w:b/>
          <w:bCs/>
          <w:color w:val="000000" w:themeColor="text1"/>
          <w:spacing w:val="-2"/>
          <w:kern w:val="24"/>
          <w:sz w:val="24"/>
          <w:szCs w:val="24"/>
          <w:lang w:eastAsia="it-IT"/>
        </w:rPr>
        <w:t>Diani</w:t>
      </w:r>
      <w:proofErr w:type="spellEnd"/>
      <w:r w:rsidRPr="006C6B3B">
        <w:rPr>
          <w:rFonts w:ascii="Calibri" w:eastAsiaTheme="minorEastAsia" w:hAnsi="Calibri" w:cs="Calibri"/>
          <w:b/>
          <w:bCs/>
          <w:color w:val="000000" w:themeColor="text1"/>
          <w:kern w:val="24"/>
          <w:sz w:val="24"/>
          <w:szCs w:val="24"/>
          <w:lang w:eastAsia="it-IT"/>
        </w:rPr>
        <w:t xml:space="preserve"> </w:t>
      </w:r>
      <w:r w:rsidRPr="006C6B3B">
        <w:rPr>
          <w:rFonts w:ascii="Calibri" w:eastAsiaTheme="minorEastAsia" w:hAnsi="Calibri" w:cs="Calibri"/>
          <w:b/>
          <w:bCs/>
          <w:color w:val="000000" w:themeColor="text1"/>
          <w:spacing w:val="-5"/>
          <w:kern w:val="24"/>
          <w:sz w:val="24"/>
          <w:szCs w:val="24"/>
          <w:lang w:eastAsia="it-IT"/>
        </w:rPr>
        <w:t>Valeria</w:t>
      </w:r>
      <w:r>
        <w:rPr>
          <w:rFonts w:ascii="Calibri" w:eastAsiaTheme="minorEastAsia" w:hAnsi="Calibri" w:cs="Calibri"/>
          <w:b/>
          <w:bCs/>
          <w:color w:val="000000" w:themeColor="text1"/>
          <w:spacing w:val="-5"/>
          <w:kern w:val="24"/>
          <w:sz w:val="24"/>
          <w:szCs w:val="24"/>
          <w:lang w:eastAsia="it-IT"/>
        </w:rPr>
        <w:t xml:space="preserve"> </w:t>
      </w:r>
    </w:p>
    <w:p w:rsidR="003F3D17" w:rsidRPr="006C6B3B" w:rsidRDefault="003F3D17" w:rsidP="003F3D17">
      <w:pPr>
        <w:spacing w:before="20" w:after="0" w:line="276" w:lineRule="auto"/>
        <w:ind w:left="101" w:right="86"/>
        <w:rPr>
          <w:rFonts w:eastAsia="Times New Roman" w:cs="Times New Roman"/>
          <w:sz w:val="24"/>
          <w:szCs w:val="24"/>
          <w:lang w:eastAsia="it-IT"/>
        </w:rPr>
      </w:pPr>
      <w:r w:rsidRPr="006C6B3B">
        <w:rPr>
          <w:rFonts w:eastAsiaTheme="minorEastAsia" w:cs="Calibri"/>
          <w:color w:val="000000" w:themeColor="text1"/>
          <w:kern w:val="24"/>
          <w:sz w:val="24"/>
          <w:szCs w:val="24"/>
          <w:lang w:eastAsia="it-IT"/>
        </w:rPr>
        <w:t xml:space="preserve">Il </w:t>
      </w:r>
      <w:r w:rsidRPr="006C6B3B">
        <w:rPr>
          <w:rFonts w:eastAsiaTheme="minorEastAsia" w:cs="Calibri"/>
          <w:color w:val="000000" w:themeColor="text1"/>
          <w:spacing w:val="-2"/>
          <w:kern w:val="24"/>
          <w:sz w:val="24"/>
          <w:szCs w:val="24"/>
          <w:lang w:eastAsia="it-IT"/>
        </w:rPr>
        <w:t>presente</w:t>
      </w:r>
      <w:r w:rsidRPr="006C6B3B">
        <w:rPr>
          <w:rFonts w:eastAsiaTheme="minorEastAsia" w:cs="Calibri"/>
          <w:color w:val="000000" w:themeColor="text1"/>
          <w:spacing w:val="-1"/>
          <w:kern w:val="24"/>
          <w:sz w:val="24"/>
          <w:szCs w:val="24"/>
          <w:lang w:eastAsia="it-IT"/>
        </w:rPr>
        <w:t xml:space="preserve"> monitoraggio </w:t>
      </w:r>
      <w:r w:rsidRPr="006C6B3B">
        <w:rPr>
          <w:rFonts w:eastAsiaTheme="minorEastAsia" w:cs="Calibri"/>
          <w:color w:val="000000" w:themeColor="text1"/>
          <w:kern w:val="24"/>
          <w:sz w:val="24"/>
          <w:szCs w:val="24"/>
          <w:lang w:eastAsia="it-IT"/>
        </w:rPr>
        <w:t xml:space="preserve">ha </w:t>
      </w:r>
      <w:r w:rsidRPr="006C6B3B">
        <w:rPr>
          <w:rFonts w:eastAsiaTheme="minorEastAsia" w:cs="Calibri"/>
          <w:color w:val="000000" w:themeColor="text1"/>
          <w:spacing w:val="-2"/>
          <w:kern w:val="24"/>
          <w:sz w:val="24"/>
          <w:szCs w:val="24"/>
          <w:lang w:eastAsia="it-IT"/>
        </w:rPr>
        <w:t>preso</w:t>
      </w:r>
      <w:r w:rsidRPr="006C6B3B">
        <w:rPr>
          <w:rFonts w:eastAsiaTheme="minorEastAsia" w:cs="Calibri"/>
          <w:color w:val="000000" w:themeColor="text1"/>
          <w:spacing w:val="-1"/>
          <w:kern w:val="24"/>
          <w:sz w:val="24"/>
          <w:szCs w:val="24"/>
          <w:lang w:eastAsia="it-IT"/>
        </w:rPr>
        <w:t xml:space="preserve"> in </w:t>
      </w:r>
      <w:r w:rsidRPr="006C6B3B">
        <w:rPr>
          <w:rFonts w:eastAsiaTheme="minorEastAsia" w:cs="Calibri"/>
          <w:color w:val="000000" w:themeColor="text1"/>
          <w:kern w:val="24"/>
          <w:sz w:val="24"/>
          <w:szCs w:val="24"/>
          <w:lang w:eastAsia="it-IT"/>
        </w:rPr>
        <w:t xml:space="preserve">esame i </w:t>
      </w:r>
      <w:r w:rsidRPr="006C6B3B">
        <w:rPr>
          <w:rFonts w:eastAsiaTheme="minorEastAsia" w:cs="Calibri"/>
          <w:color w:val="000000" w:themeColor="text1"/>
          <w:spacing w:val="-2"/>
          <w:kern w:val="24"/>
          <w:sz w:val="24"/>
          <w:szCs w:val="24"/>
          <w:lang w:eastAsia="it-IT"/>
        </w:rPr>
        <w:t xml:space="preserve">risultati </w:t>
      </w:r>
      <w:r w:rsidRPr="006C6B3B">
        <w:rPr>
          <w:rFonts w:eastAsiaTheme="minorEastAsia" w:cs="Calibri"/>
          <w:color w:val="000000" w:themeColor="text1"/>
          <w:spacing w:val="-1"/>
          <w:kern w:val="24"/>
          <w:sz w:val="24"/>
          <w:szCs w:val="24"/>
          <w:lang w:eastAsia="it-IT"/>
        </w:rPr>
        <w:t>delle</w:t>
      </w:r>
      <w:r w:rsidRPr="006C6B3B">
        <w:rPr>
          <w:rFonts w:eastAsiaTheme="minorEastAsia" w:cs="Calibri"/>
          <w:color w:val="000000" w:themeColor="text1"/>
          <w:kern w:val="24"/>
          <w:sz w:val="24"/>
          <w:szCs w:val="24"/>
          <w:lang w:eastAsia="it-IT"/>
        </w:rPr>
        <w:t xml:space="preserve"> </w:t>
      </w:r>
      <w:r w:rsidRPr="006C6B3B">
        <w:rPr>
          <w:rFonts w:eastAsiaTheme="minorEastAsia" w:cs="Calibri"/>
          <w:color w:val="000000" w:themeColor="text1"/>
          <w:spacing w:val="-2"/>
          <w:kern w:val="24"/>
          <w:sz w:val="24"/>
          <w:szCs w:val="24"/>
          <w:lang w:eastAsia="it-IT"/>
        </w:rPr>
        <w:t>prove</w:t>
      </w:r>
      <w:r w:rsidRPr="006C6B3B">
        <w:rPr>
          <w:rFonts w:eastAsiaTheme="minorEastAsia" w:cs="Calibri"/>
          <w:color w:val="000000" w:themeColor="text1"/>
          <w:spacing w:val="77"/>
          <w:kern w:val="24"/>
          <w:sz w:val="24"/>
          <w:szCs w:val="24"/>
          <w:lang w:eastAsia="it-IT"/>
        </w:rPr>
        <w:t xml:space="preserve"> </w:t>
      </w:r>
      <w:r w:rsidRPr="006C6B3B">
        <w:rPr>
          <w:rFonts w:eastAsiaTheme="minorEastAsia" w:cs="Calibri"/>
          <w:color w:val="000000" w:themeColor="text1"/>
          <w:spacing w:val="-1"/>
          <w:kern w:val="24"/>
          <w:sz w:val="24"/>
          <w:szCs w:val="24"/>
          <w:lang w:eastAsia="it-IT"/>
        </w:rPr>
        <w:t xml:space="preserve">MISURE DI </w:t>
      </w:r>
      <w:r w:rsidRPr="006C6B3B">
        <w:rPr>
          <w:rFonts w:eastAsiaTheme="minorEastAsia" w:cs="Calibri"/>
          <w:color w:val="000000" w:themeColor="text1"/>
          <w:spacing w:val="-4"/>
          <w:kern w:val="24"/>
          <w:sz w:val="24"/>
          <w:szCs w:val="24"/>
          <w:lang w:eastAsia="it-IT"/>
        </w:rPr>
        <w:t xml:space="preserve">ACCOMPAGNAMENTO </w:t>
      </w:r>
      <w:r w:rsidRPr="006C6B3B">
        <w:rPr>
          <w:rFonts w:eastAsiaTheme="minorEastAsia" w:cs="Calibri"/>
          <w:color w:val="000000" w:themeColor="text1"/>
          <w:spacing w:val="-79"/>
          <w:kern w:val="24"/>
          <w:sz w:val="24"/>
          <w:szCs w:val="24"/>
          <w:lang w:eastAsia="it-IT"/>
        </w:rPr>
        <w:t xml:space="preserve"> </w:t>
      </w:r>
      <w:r w:rsidRPr="006C6B3B">
        <w:rPr>
          <w:rFonts w:eastAsiaTheme="minorEastAsia" w:cs="Calibri"/>
          <w:color w:val="000000" w:themeColor="text1"/>
          <w:spacing w:val="-1"/>
          <w:kern w:val="24"/>
          <w:sz w:val="24"/>
          <w:szCs w:val="24"/>
          <w:lang w:eastAsia="it-IT"/>
        </w:rPr>
        <w:t>1</w:t>
      </w:r>
      <w:r w:rsidRPr="006C6B3B">
        <w:rPr>
          <w:rFonts w:eastAsiaTheme="minorEastAsia" w:cs="Calibri"/>
          <w:color w:val="000000" w:themeColor="text1"/>
          <w:spacing w:val="-1"/>
          <w:kern w:val="24"/>
          <w:position w:val="9"/>
          <w:sz w:val="24"/>
          <w:szCs w:val="24"/>
          <w:vertAlign w:val="superscript"/>
          <w:lang w:eastAsia="it-IT"/>
        </w:rPr>
        <w:t>a</w:t>
      </w:r>
      <w:r w:rsidRPr="006C6B3B">
        <w:rPr>
          <w:rFonts w:eastAsiaTheme="minorEastAsia" w:cs="Calibri"/>
          <w:color w:val="000000" w:themeColor="text1"/>
          <w:spacing w:val="40"/>
          <w:kern w:val="24"/>
          <w:position w:val="9"/>
          <w:sz w:val="24"/>
          <w:szCs w:val="24"/>
          <w:vertAlign w:val="superscript"/>
          <w:lang w:eastAsia="it-IT"/>
        </w:rPr>
        <w:t xml:space="preserve"> </w:t>
      </w:r>
      <w:r w:rsidRPr="006C6B3B">
        <w:rPr>
          <w:rFonts w:eastAsiaTheme="minorEastAsia" w:cs="Calibri"/>
          <w:color w:val="000000" w:themeColor="text1"/>
          <w:spacing w:val="-7"/>
          <w:kern w:val="24"/>
          <w:sz w:val="24"/>
          <w:szCs w:val="24"/>
          <w:lang w:eastAsia="it-IT"/>
        </w:rPr>
        <w:t>PISTA</w:t>
      </w:r>
      <w:r w:rsidRPr="006C6B3B">
        <w:rPr>
          <w:rFonts w:eastAsiaTheme="minorEastAsia" w:cs="Calibri"/>
          <w:color w:val="000000" w:themeColor="text1"/>
          <w:kern w:val="24"/>
          <w:sz w:val="24"/>
          <w:szCs w:val="24"/>
          <w:lang w:eastAsia="it-IT"/>
        </w:rPr>
        <w:t xml:space="preserve"> </w:t>
      </w:r>
      <w:r w:rsidRPr="006C6B3B">
        <w:rPr>
          <w:rFonts w:eastAsiaTheme="minorEastAsia" w:cs="Calibri"/>
          <w:color w:val="000000" w:themeColor="text1"/>
          <w:spacing w:val="-1"/>
          <w:kern w:val="24"/>
          <w:sz w:val="24"/>
          <w:szCs w:val="24"/>
          <w:lang w:eastAsia="it-IT"/>
        </w:rPr>
        <w:t>DI</w:t>
      </w:r>
      <w:r w:rsidRPr="006C6B3B">
        <w:rPr>
          <w:rFonts w:eastAsiaTheme="minorEastAsia" w:cs="Calibri"/>
          <w:color w:val="000000" w:themeColor="text1"/>
          <w:kern w:val="24"/>
          <w:sz w:val="24"/>
          <w:szCs w:val="24"/>
          <w:lang w:eastAsia="it-IT"/>
        </w:rPr>
        <w:t xml:space="preserve"> </w:t>
      </w:r>
      <w:r w:rsidRPr="006C6B3B">
        <w:rPr>
          <w:rFonts w:eastAsiaTheme="minorEastAsia" w:cs="Calibri"/>
          <w:color w:val="000000" w:themeColor="text1"/>
          <w:spacing w:val="-6"/>
          <w:kern w:val="24"/>
          <w:sz w:val="24"/>
          <w:szCs w:val="24"/>
          <w:lang w:eastAsia="it-IT"/>
        </w:rPr>
        <w:t>LAVORO,</w:t>
      </w:r>
      <w:r w:rsidRPr="006C6B3B">
        <w:rPr>
          <w:rFonts w:eastAsiaTheme="minorEastAsia" w:cs="Calibri"/>
          <w:color w:val="000000" w:themeColor="text1"/>
          <w:spacing w:val="-1"/>
          <w:kern w:val="24"/>
          <w:sz w:val="24"/>
          <w:szCs w:val="24"/>
          <w:lang w:eastAsia="it-IT"/>
        </w:rPr>
        <w:t xml:space="preserve"> </w:t>
      </w:r>
      <w:r w:rsidRPr="006C6B3B">
        <w:rPr>
          <w:rFonts w:eastAsiaTheme="minorEastAsia" w:cs="Calibri"/>
          <w:color w:val="000000" w:themeColor="text1"/>
          <w:spacing w:val="-3"/>
          <w:kern w:val="24"/>
          <w:sz w:val="24"/>
          <w:szCs w:val="24"/>
          <w:lang w:eastAsia="it-IT"/>
        </w:rPr>
        <w:t>svolte</w:t>
      </w:r>
      <w:r w:rsidRPr="006C6B3B">
        <w:rPr>
          <w:rFonts w:eastAsiaTheme="minorEastAsia" w:cs="Calibri"/>
          <w:color w:val="000000" w:themeColor="text1"/>
          <w:kern w:val="24"/>
          <w:sz w:val="24"/>
          <w:szCs w:val="24"/>
          <w:lang w:eastAsia="it-IT"/>
        </w:rPr>
        <w:t xml:space="preserve"> nel</w:t>
      </w:r>
      <w:r w:rsidRPr="006C6B3B">
        <w:rPr>
          <w:rFonts w:eastAsiaTheme="minorEastAsia" w:cs="Calibri"/>
          <w:color w:val="000000" w:themeColor="text1"/>
          <w:spacing w:val="2"/>
          <w:kern w:val="24"/>
          <w:sz w:val="24"/>
          <w:szCs w:val="24"/>
          <w:lang w:eastAsia="it-IT"/>
        </w:rPr>
        <w:t xml:space="preserve"> </w:t>
      </w:r>
      <w:r w:rsidRPr="006C6B3B">
        <w:rPr>
          <w:rFonts w:eastAsiaTheme="minorEastAsia" w:cs="Calibri"/>
          <w:color w:val="000000" w:themeColor="text1"/>
          <w:kern w:val="24"/>
          <w:sz w:val="24"/>
          <w:szCs w:val="24"/>
          <w:lang w:eastAsia="it-IT"/>
        </w:rPr>
        <w:t>mese di</w:t>
      </w:r>
      <w:r w:rsidRPr="006C6B3B">
        <w:rPr>
          <w:rFonts w:eastAsiaTheme="minorEastAsia" w:cs="Calibri"/>
          <w:color w:val="000000" w:themeColor="text1"/>
          <w:spacing w:val="1"/>
          <w:kern w:val="24"/>
          <w:sz w:val="24"/>
          <w:szCs w:val="24"/>
          <w:lang w:eastAsia="it-IT"/>
        </w:rPr>
        <w:t xml:space="preserve"> </w:t>
      </w:r>
      <w:r w:rsidRPr="006C6B3B">
        <w:rPr>
          <w:rFonts w:eastAsiaTheme="minorEastAsia" w:cs="Calibri"/>
          <w:color w:val="000000" w:themeColor="text1"/>
          <w:spacing w:val="-3"/>
          <w:kern w:val="24"/>
          <w:sz w:val="24"/>
          <w:szCs w:val="24"/>
          <w:lang w:eastAsia="it-IT"/>
        </w:rPr>
        <w:t>febbraio</w:t>
      </w:r>
      <w:r w:rsidRPr="006C6B3B">
        <w:rPr>
          <w:rFonts w:eastAsiaTheme="minorEastAsia" w:cs="Calibri"/>
          <w:color w:val="000000" w:themeColor="text1"/>
          <w:spacing w:val="5"/>
          <w:kern w:val="24"/>
          <w:sz w:val="24"/>
          <w:szCs w:val="24"/>
          <w:lang w:eastAsia="it-IT"/>
        </w:rPr>
        <w:t xml:space="preserve"> </w:t>
      </w:r>
      <w:r w:rsidRPr="006C6B3B">
        <w:rPr>
          <w:rFonts w:eastAsiaTheme="minorEastAsia" w:cs="Calibri"/>
          <w:color w:val="000000" w:themeColor="text1"/>
          <w:spacing w:val="-1"/>
          <w:kern w:val="24"/>
          <w:sz w:val="24"/>
          <w:szCs w:val="24"/>
          <w:lang w:eastAsia="it-IT"/>
        </w:rPr>
        <w:t>2021,</w:t>
      </w:r>
      <w:r w:rsidRPr="006C6B3B">
        <w:rPr>
          <w:rFonts w:eastAsiaTheme="minorEastAsia" w:cs="Calibri"/>
          <w:color w:val="000000" w:themeColor="text1"/>
          <w:spacing w:val="1"/>
          <w:kern w:val="24"/>
          <w:sz w:val="24"/>
          <w:szCs w:val="24"/>
          <w:lang w:eastAsia="it-IT"/>
        </w:rPr>
        <w:t xml:space="preserve"> </w:t>
      </w:r>
      <w:r w:rsidRPr="006C6B3B">
        <w:rPr>
          <w:rFonts w:eastAsiaTheme="minorEastAsia" w:cs="Calibri"/>
          <w:color w:val="000000" w:themeColor="text1"/>
          <w:spacing w:val="-1"/>
          <w:kern w:val="24"/>
          <w:sz w:val="24"/>
          <w:szCs w:val="24"/>
          <w:lang w:eastAsia="it-IT"/>
        </w:rPr>
        <w:t>dalle</w:t>
      </w:r>
      <w:r w:rsidRPr="006C6B3B">
        <w:rPr>
          <w:rFonts w:eastAsiaTheme="minorEastAsia" w:cs="Calibri"/>
          <w:color w:val="000000" w:themeColor="text1"/>
          <w:spacing w:val="4"/>
          <w:kern w:val="24"/>
          <w:sz w:val="24"/>
          <w:szCs w:val="24"/>
          <w:lang w:eastAsia="it-IT"/>
        </w:rPr>
        <w:t xml:space="preserve"> </w:t>
      </w:r>
      <w:r w:rsidRPr="006C6B3B">
        <w:rPr>
          <w:rFonts w:eastAsiaTheme="minorEastAsia" w:cs="Calibri"/>
          <w:color w:val="000000" w:themeColor="text1"/>
          <w:kern w:val="24"/>
          <w:sz w:val="24"/>
          <w:szCs w:val="24"/>
          <w:lang w:eastAsia="it-IT"/>
        </w:rPr>
        <w:t>seguenti</w:t>
      </w:r>
      <w:r w:rsidRPr="006C6B3B">
        <w:rPr>
          <w:rFonts w:eastAsiaTheme="minorEastAsia" w:cs="Calibri"/>
          <w:color w:val="000000" w:themeColor="text1"/>
          <w:spacing w:val="-1"/>
          <w:kern w:val="24"/>
          <w:sz w:val="24"/>
          <w:szCs w:val="24"/>
          <w:lang w:eastAsia="it-IT"/>
        </w:rPr>
        <w:t xml:space="preserve"> classi:</w:t>
      </w:r>
    </w:p>
    <w:p w:rsidR="003F3D17" w:rsidRPr="006C6B3B" w:rsidRDefault="003F3D17" w:rsidP="003F3D17">
      <w:pPr>
        <w:numPr>
          <w:ilvl w:val="0"/>
          <w:numId w:val="4"/>
        </w:numPr>
        <w:tabs>
          <w:tab w:val="left" w:pos="640"/>
        </w:tabs>
        <w:spacing w:after="0" w:line="240" w:lineRule="auto"/>
        <w:ind w:left="1354"/>
        <w:contextualSpacing/>
        <w:rPr>
          <w:rFonts w:eastAsia="Times New Roman" w:cs="Times New Roman"/>
          <w:sz w:val="24"/>
          <w:szCs w:val="24"/>
          <w:lang w:eastAsia="it-IT"/>
        </w:rPr>
      </w:pPr>
      <w:r w:rsidRPr="006C6B3B">
        <w:rPr>
          <w:rFonts w:eastAsiaTheme="minorEastAsia" w:cs="Calibri"/>
          <w:color w:val="000000" w:themeColor="text1"/>
          <w:spacing w:val="-1"/>
          <w:kern w:val="24"/>
          <w:sz w:val="24"/>
          <w:szCs w:val="24"/>
          <w:lang w:eastAsia="it-IT"/>
        </w:rPr>
        <w:t>SCUOLA</w:t>
      </w:r>
      <w:r w:rsidRPr="006C6B3B">
        <w:rPr>
          <w:rFonts w:eastAsiaTheme="minorEastAsia" w:cs="Calibri"/>
          <w:color w:val="000000" w:themeColor="text1"/>
          <w:spacing w:val="-2"/>
          <w:kern w:val="24"/>
          <w:sz w:val="24"/>
          <w:szCs w:val="24"/>
          <w:lang w:eastAsia="it-IT"/>
        </w:rPr>
        <w:t xml:space="preserve"> </w:t>
      </w:r>
      <w:r w:rsidRPr="006C6B3B">
        <w:rPr>
          <w:rFonts w:eastAsiaTheme="minorEastAsia" w:cs="Calibri"/>
          <w:color w:val="000000" w:themeColor="text1"/>
          <w:spacing w:val="-3"/>
          <w:kern w:val="24"/>
          <w:sz w:val="24"/>
          <w:szCs w:val="24"/>
          <w:lang w:eastAsia="it-IT"/>
        </w:rPr>
        <w:t xml:space="preserve">D’INFANZIA </w:t>
      </w:r>
      <w:r w:rsidRPr="006C6B3B">
        <w:rPr>
          <w:rFonts w:eastAsiaTheme="minorEastAsia" w:cs="Calibri"/>
          <w:color w:val="000000" w:themeColor="text1"/>
          <w:kern w:val="24"/>
          <w:sz w:val="24"/>
          <w:szCs w:val="24"/>
          <w:lang w:eastAsia="it-IT"/>
        </w:rPr>
        <w:t>–</w:t>
      </w:r>
      <w:r w:rsidRPr="006C6B3B">
        <w:rPr>
          <w:rFonts w:eastAsiaTheme="minorEastAsia" w:cs="Calibri"/>
          <w:color w:val="000000" w:themeColor="text1"/>
          <w:spacing w:val="-1"/>
          <w:kern w:val="24"/>
          <w:sz w:val="24"/>
          <w:szCs w:val="24"/>
          <w:lang w:eastAsia="it-IT"/>
        </w:rPr>
        <w:t xml:space="preserve"> </w:t>
      </w:r>
      <w:r w:rsidRPr="006C6B3B">
        <w:rPr>
          <w:rFonts w:eastAsiaTheme="minorEastAsia" w:cs="Calibri"/>
          <w:color w:val="000000" w:themeColor="text1"/>
          <w:kern w:val="24"/>
          <w:sz w:val="24"/>
          <w:szCs w:val="24"/>
          <w:lang w:eastAsia="it-IT"/>
        </w:rPr>
        <w:t>anni</w:t>
      </w:r>
      <w:r w:rsidRPr="006C6B3B">
        <w:rPr>
          <w:rFonts w:eastAsiaTheme="minorEastAsia" w:cs="Calibri"/>
          <w:color w:val="000000" w:themeColor="text1"/>
          <w:spacing w:val="-1"/>
          <w:kern w:val="24"/>
          <w:sz w:val="24"/>
          <w:szCs w:val="24"/>
          <w:lang w:eastAsia="it-IT"/>
        </w:rPr>
        <w:t xml:space="preserve"> CINQUE</w:t>
      </w:r>
    </w:p>
    <w:p w:rsidR="003F3D17" w:rsidRPr="006C6B3B" w:rsidRDefault="003F3D17" w:rsidP="003F3D17">
      <w:pPr>
        <w:numPr>
          <w:ilvl w:val="0"/>
          <w:numId w:val="4"/>
        </w:numPr>
        <w:tabs>
          <w:tab w:val="left" w:pos="640"/>
        </w:tabs>
        <w:spacing w:after="0" w:line="240" w:lineRule="auto"/>
        <w:ind w:left="1354"/>
        <w:contextualSpacing/>
        <w:rPr>
          <w:rFonts w:eastAsia="Times New Roman" w:cs="Times New Roman"/>
          <w:sz w:val="24"/>
          <w:szCs w:val="24"/>
          <w:lang w:eastAsia="it-IT"/>
        </w:rPr>
      </w:pPr>
      <w:r w:rsidRPr="006C6B3B">
        <w:rPr>
          <w:rFonts w:eastAsiaTheme="minorEastAsia" w:cs="Calibri"/>
          <w:color w:val="000000" w:themeColor="text1"/>
          <w:spacing w:val="-1"/>
          <w:kern w:val="24"/>
          <w:sz w:val="24"/>
          <w:szCs w:val="24"/>
          <w:lang w:eastAsia="it-IT"/>
        </w:rPr>
        <w:t>SCUOLA</w:t>
      </w:r>
      <w:r w:rsidRPr="006C6B3B">
        <w:rPr>
          <w:rFonts w:eastAsiaTheme="minorEastAsia" w:cs="Calibri"/>
          <w:color w:val="000000" w:themeColor="text1"/>
          <w:spacing w:val="-2"/>
          <w:kern w:val="24"/>
          <w:sz w:val="24"/>
          <w:szCs w:val="24"/>
          <w:lang w:eastAsia="it-IT"/>
        </w:rPr>
        <w:t xml:space="preserve"> </w:t>
      </w:r>
      <w:r w:rsidRPr="006C6B3B">
        <w:rPr>
          <w:rFonts w:eastAsiaTheme="minorEastAsia" w:cs="Calibri"/>
          <w:color w:val="000000" w:themeColor="text1"/>
          <w:spacing w:val="-1"/>
          <w:kern w:val="24"/>
          <w:sz w:val="24"/>
          <w:szCs w:val="24"/>
          <w:lang w:eastAsia="it-IT"/>
        </w:rPr>
        <w:t>PRIMARIA</w:t>
      </w:r>
      <w:r w:rsidRPr="006C6B3B">
        <w:rPr>
          <w:rFonts w:eastAsiaTheme="minorEastAsia" w:cs="Calibri"/>
          <w:color w:val="000000" w:themeColor="text1"/>
          <w:spacing w:val="-4"/>
          <w:kern w:val="24"/>
          <w:sz w:val="24"/>
          <w:szCs w:val="24"/>
          <w:lang w:eastAsia="it-IT"/>
        </w:rPr>
        <w:t xml:space="preserve"> </w:t>
      </w:r>
      <w:r w:rsidRPr="006C6B3B">
        <w:rPr>
          <w:rFonts w:eastAsiaTheme="minorEastAsia" w:cs="Calibri"/>
          <w:color w:val="000000" w:themeColor="text1"/>
          <w:kern w:val="24"/>
          <w:sz w:val="24"/>
          <w:szCs w:val="24"/>
          <w:lang w:eastAsia="it-IT"/>
        </w:rPr>
        <w:t>–</w:t>
      </w:r>
      <w:r w:rsidRPr="006C6B3B">
        <w:rPr>
          <w:rFonts w:eastAsiaTheme="minorEastAsia" w:cs="Calibri"/>
          <w:color w:val="000000" w:themeColor="text1"/>
          <w:spacing w:val="1"/>
          <w:kern w:val="24"/>
          <w:sz w:val="24"/>
          <w:szCs w:val="24"/>
          <w:lang w:eastAsia="it-IT"/>
        </w:rPr>
        <w:t xml:space="preserve"> </w:t>
      </w:r>
      <w:r w:rsidRPr="006C6B3B">
        <w:rPr>
          <w:rFonts w:eastAsiaTheme="minorEastAsia" w:cs="Calibri"/>
          <w:color w:val="000000" w:themeColor="text1"/>
          <w:spacing w:val="-1"/>
          <w:kern w:val="24"/>
          <w:sz w:val="24"/>
          <w:szCs w:val="24"/>
          <w:lang w:eastAsia="it-IT"/>
        </w:rPr>
        <w:t>CLASSI</w:t>
      </w:r>
      <w:r w:rsidRPr="006C6B3B">
        <w:rPr>
          <w:rFonts w:eastAsiaTheme="minorEastAsia" w:cs="Calibri"/>
          <w:color w:val="000000" w:themeColor="text1"/>
          <w:spacing w:val="-4"/>
          <w:kern w:val="24"/>
          <w:sz w:val="24"/>
          <w:szCs w:val="24"/>
          <w:lang w:eastAsia="it-IT"/>
        </w:rPr>
        <w:t xml:space="preserve"> </w:t>
      </w:r>
      <w:r w:rsidRPr="006C6B3B">
        <w:rPr>
          <w:rFonts w:eastAsiaTheme="minorEastAsia" w:cs="Calibri"/>
          <w:color w:val="000000" w:themeColor="text1"/>
          <w:spacing w:val="-1"/>
          <w:kern w:val="24"/>
          <w:sz w:val="24"/>
          <w:szCs w:val="24"/>
          <w:lang w:eastAsia="it-IT"/>
        </w:rPr>
        <w:t>PRIME</w:t>
      </w:r>
    </w:p>
    <w:p w:rsidR="003F3D17" w:rsidRPr="006C6B3B" w:rsidRDefault="003F3D17" w:rsidP="003F3D17">
      <w:pPr>
        <w:numPr>
          <w:ilvl w:val="0"/>
          <w:numId w:val="4"/>
        </w:numPr>
        <w:tabs>
          <w:tab w:val="left" w:pos="640"/>
        </w:tabs>
        <w:spacing w:after="0" w:line="240" w:lineRule="auto"/>
        <w:ind w:left="1354"/>
        <w:contextualSpacing/>
        <w:rPr>
          <w:rFonts w:eastAsia="Times New Roman" w:cs="Times New Roman"/>
          <w:sz w:val="24"/>
          <w:szCs w:val="24"/>
          <w:lang w:eastAsia="it-IT"/>
        </w:rPr>
      </w:pPr>
      <w:r w:rsidRPr="006C6B3B">
        <w:rPr>
          <w:rFonts w:eastAsiaTheme="minorEastAsia" w:cs="Calibri"/>
          <w:color w:val="000000" w:themeColor="text1"/>
          <w:spacing w:val="-1"/>
          <w:kern w:val="24"/>
          <w:sz w:val="24"/>
          <w:szCs w:val="24"/>
          <w:lang w:eastAsia="it-IT"/>
        </w:rPr>
        <w:t>SCUOLA</w:t>
      </w:r>
      <w:r w:rsidRPr="006C6B3B">
        <w:rPr>
          <w:rFonts w:eastAsiaTheme="minorEastAsia" w:cs="Calibri"/>
          <w:color w:val="000000" w:themeColor="text1"/>
          <w:spacing w:val="-3"/>
          <w:kern w:val="24"/>
          <w:sz w:val="24"/>
          <w:szCs w:val="24"/>
          <w:lang w:eastAsia="it-IT"/>
        </w:rPr>
        <w:t xml:space="preserve"> </w:t>
      </w:r>
      <w:r w:rsidRPr="006C6B3B">
        <w:rPr>
          <w:rFonts w:eastAsiaTheme="minorEastAsia" w:cs="Calibri"/>
          <w:color w:val="000000" w:themeColor="text1"/>
          <w:spacing w:val="-1"/>
          <w:kern w:val="24"/>
          <w:sz w:val="24"/>
          <w:szCs w:val="24"/>
          <w:lang w:eastAsia="it-IT"/>
        </w:rPr>
        <w:t>PRIMARIA</w:t>
      </w:r>
      <w:r w:rsidRPr="006C6B3B">
        <w:rPr>
          <w:rFonts w:eastAsiaTheme="minorEastAsia" w:cs="Calibri"/>
          <w:color w:val="000000" w:themeColor="text1"/>
          <w:spacing w:val="-4"/>
          <w:kern w:val="24"/>
          <w:sz w:val="24"/>
          <w:szCs w:val="24"/>
          <w:lang w:eastAsia="it-IT"/>
        </w:rPr>
        <w:t xml:space="preserve"> </w:t>
      </w:r>
      <w:r w:rsidRPr="006C6B3B">
        <w:rPr>
          <w:rFonts w:eastAsiaTheme="minorEastAsia" w:cs="Calibri"/>
          <w:color w:val="000000" w:themeColor="text1"/>
          <w:kern w:val="24"/>
          <w:sz w:val="24"/>
          <w:szCs w:val="24"/>
          <w:lang w:eastAsia="it-IT"/>
        </w:rPr>
        <w:t xml:space="preserve">– </w:t>
      </w:r>
      <w:r w:rsidRPr="006C6B3B">
        <w:rPr>
          <w:rFonts w:eastAsiaTheme="minorEastAsia" w:cs="Calibri"/>
          <w:color w:val="000000" w:themeColor="text1"/>
          <w:spacing w:val="-1"/>
          <w:kern w:val="24"/>
          <w:sz w:val="24"/>
          <w:szCs w:val="24"/>
          <w:lang w:eastAsia="it-IT"/>
        </w:rPr>
        <w:t>CLASSI</w:t>
      </w:r>
      <w:r w:rsidRPr="006C6B3B">
        <w:rPr>
          <w:rFonts w:eastAsiaTheme="minorEastAsia" w:cs="Calibri"/>
          <w:color w:val="000000" w:themeColor="text1"/>
          <w:spacing w:val="-4"/>
          <w:kern w:val="24"/>
          <w:sz w:val="24"/>
          <w:szCs w:val="24"/>
          <w:lang w:eastAsia="it-IT"/>
        </w:rPr>
        <w:t xml:space="preserve"> </w:t>
      </w:r>
      <w:r w:rsidRPr="006C6B3B">
        <w:rPr>
          <w:rFonts w:eastAsiaTheme="minorEastAsia" w:cs="Calibri"/>
          <w:color w:val="000000" w:themeColor="text1"/>
          <w:kern w:val="24"/>
          <w:sz w:val="24"/>
          <w:szCs w:val="24"/>
          <w:lang w:eastAsia="it-IT"/>
        </w:rPr>
        <w:t>QUINTE</w:t>
      </w:r>
    </w:p>
    <w:p w:rsidR="003F3D17" w:rsidRPr="006C6B3B" w:rsidRDefault="003F3D17" w:rsidP="003F3D17">
      <w:pPr>
        <w:numPr>
          <w:ilvl w:val="0"/>
          <w:numId w:val="4"/>
        </w:numPr>
        <w:tabs>
          <w:tab w:val="left" w:pos="640"/>
        </w:tabs>
        <w:spacing w:after="0" w:line="240" w:lineRule="auto"/>
        <w:ind w:left="1354"/>
        <w:contextualSpacing/>
        <w:rPr>
          <w:rFonts w:eastAsia="Times New Roman" w:cs="Times New Roman"/>
          <w:sz w:val="24"/>
          <w:szCs w:val="24"/>
          <w:lang w:eastAsia="it-IT"/>
        </w:rPr>
      </w:pPr>
      <w:r w:rsidRPr="006C6B3B">
        <w:rPr>
          <w:rFonts w:eastAsiaTheme="minorEastAsia" w:cs="Calibri"/>
          <w:color w:val="000000" w:themeColor="text1"/>
          <w:spacing w:val="-1"/>
          <w:kern w:val="24"/>
          <w:sz w:val="24"/>
          <w:szCs w:val="24"/>
          <w:lang w:eastAsia="it-IT"/>
        </w:rPr>
        <w:t>SCUOLA</w:t>
      </w:r>
      <w:r w:rsidRPr="006C6B3B">
        <w:rPr>
          <w:rFonts w:eastAsiaTheme="minorEastAsia" w:cs="Calibri"/>
          <w:color w:val="000000" w:themeColor="text1"/>
          <w:spacing w:val="-3"/>
          <w:kern w:val="24"/>
          <w:sz w:val="24"/>
          <w:szCs w:val="24"/>
          <w:lang w:eastAsia="it-IT"/>
        </w:rPr>
        <w:t xml:space="preserve"> </w:t>
      </w:r>
      <w:r w:rsidRPr="006C6B3B">
        <w:rPr>
          <w:rFonts w:eastAsiaTheme="minorEastAsia" w:cs="Calibri"/>
          <w:color w:val="000000" w:themeColor="text1"/>
          <w:spacing w:val="-2"/>
          <w:kern w:val="24"/>
          <w:sz w:val="24"/>
          <w:szCs w:val="24"/>
          <w:lang w:eastAsia="it-IT"/>
        </w:rPr>
        <w:t xml:space="preserve">SEC. </w:t>
      </w:r>
      <w:r w:rsidRPr="006C6B3B">
        <w:rPr>
          <w:rFonts w:eastAsiaTheme="minorEastAsia" w:cs="Calibri"/>
          <w:color w:val="000000" w:themeColor="text1"/>
          <w:kern w:val="24"/>
          <w:sz w:val="24"/>
          <w:szCs w:val="24"/>
          <w:lang w:eastAsia="it-IT"/>
        </w:rPr>
        <w:t>I°</w:t>
      </w:r>
      <w:r w:rsidRPr="006C6B3B">
        <w:rPr>
          <w:rFonts w:eastAsiaTheme="minorEastAsia" w:cs="Calibri"/>
          <w:color w:val="000000" w:themeColor="text1"/>
          <w:spacing w:val="-2"/>
          <w:kern w:val="24"/>
          <w:sz w:val="24"/>
          <w:szCs w:val="24"/>
          <w:lang w:eastAsia="it-IT"/>
        </w:rPr>
        <w:t xml:space="preserve"> </w:t>
      </w:r>
      <w:r w:rsidRPr="006C6B3B">
        <w:rPr>
          <w:rFonts w:eastAsiaTheme="minorEastAsia" w:cs="Calibri"/>
          <w:color w:val="000000" w:themeColor="text1"/>
          <w:kern w:val="24"/>
          <w:sz w:val="24"/>
          <w:szCs w:val="24"/>
          <w:lang w:eastAsia="it-IT"/>
        </w:rPr>
        <w:t>–</w:t>
      </w:r>
      <w:r w:rsidRPr="006C6B3B">
        <w:rPr>
          <w:rFonts w:eastAsiaTheme="minorEastAsia" w:cs="Calibri"/>
          <w:color w:val="000000" w:themeColor="text1"/>
          <w:spacing w:val="-2"/>
          <w:kern w:val="24"/>
          <w:sz w:val="24"/>
          <w:szCs w:val="24"/>
          <w:lang w:eastAsia="it-IT"/>
        </w:rPr>
        <w:t xml:space="preserve"> </w:t>
      </w:r>
      <w:r w:rsidRPr="006C6B3B">
        <w:rPr>
          <w:rFonts w:eastAsiaTheme="minorEastAsia" w:cs="Calibri"/>
          <w:color w:val="000000" w:themeColor="text1"/>
          <w:spacing w:val="-1"/>
          <w:kern w:val="24"/>
          <w:sz w:val="24"/>
          <w:szCs w:val="24"/>
          <w:lang w:eastAsia="it-IT"/>
        </w:rPr>
        <w:t>CLASSI PRIME</w:t>
      </w:r>
    </w:p>
    <w:p w:rsidR="003F3D17" w:rsidRDefault="003F3D17" w:rsidP="003F3D17">
      <w:pPr>
        <w:spacing w:before="65" w:after="0" w:line="240" w:lineRule="auto"/>
        <w:ind w:left="101"/>
        <w:rPr>
          <w:rFonts w:eastAsiaTheme="minorEastAsia" w:cs="Calibri"/>
          <w:color w:val="000000" w:themeColor="text1"/>
          <w:spacing w:val="-2"/>
          <w:kern w:val="24"/>
          <w:sz w:val="24"/>
          <w:szCs w:val="24"/>
          <w:lang w:eastAsia="it-IT"/>
        </w:rPr>
      </w:pPr>
      <w:r w:rsidRPr="006C6B3B">
        <w:rPr>
          <w:rFonts w:eastAsiaTheme="minorEastAsia" w:cs="Calibri"/>
          <w:color w:val="000000" w:themeColor="text1"/>
          <w:kern w:val="24"/>
          <w:sz w:val="24"/>
          <w:szCs w:val="24"/>
          <w:lang w:eastAsia="it-IT"/>
        </w:rPr>
        <w:t xml:space="preserve">I </w:t>
      </w:r>
      <w:r w:rsidRPr="006C6B3B">
        <w:rPr>
          <w:rFonts w:eastAsiaTheme="minorEastAsia" w:cs="Calibri"/>
          <w:color w:val="000000" w:themeColor="text1"/>
          <w:spacing w:val="-1"/>
          <w:kern w:val="24"/>
          <w:sz w:val="24"/>
          <w:szCs w:val="24"/>
          <w:lang w:eastAsia="it-IT"/>
        </w:rPr>
        <w:t xml:space="preserve">dati </w:t>
      </w:r>
      <w:r w:rsidRPr="006C6B3B">
        <w:rPr>
          <w:rFonts w:eastAsiaTheme="minorEastAsia" w:cs="Calibri"/>
          <w:color w:val="000000" w:themeColor="text1"/>
          <w:spacing w:val="-2"/>
          <w:kern w:val="24"/>
          <w:sz w:val="24"/>
          <w:szCs w:val="24"/>
          <w:lang w:eastAsia="it-IT"/>
        </w:rPr>
        <w:t>relativi</w:t>
      </w:r>
      <w:r w:rsidRPr="006C6B3B">
        <w:rPr>
          <w:rFonts w:eastAsiaTheme="minorEastAsia" w:cs="Calibri"/>
          <w:color w:val="000000" w:themeColor="text1"/>
          <w:spacing w:val="3"/>
          <w:kern w:val="24"/>
          <w:sz w:val="24"/>
          <w:szCs w:val="24"/>
          <w:lang w:eastAsia="it-IT"/>
        </w:rPr>
        <w:t xml:space="preserve"> </w:t>
      </w:r>
      <w:r w:rsidRPr="006C6B3B">
        <w:rPr>
          <w:rFonts w:eastAsiaTheme="minorEastAsia" w:cs="Calibri"/>
          <w:color w:val="000000" w:themeColor="text1"/>
          <w:kern w:val="24"/>
          <w:sz w:val="24"/>
          <w:szCs w:val="24"/>
          <w:lang w:eastAsia="it-IT"/>
        </w:rPr>
        <w:t>ai</w:t>
      </w:r>
      <w:r w:rsidRPr="006C6B3B">
        <w:rPr>
          <w:rFonts w:eastAsiaTheme="minorEastAsia" w:cs="Calibri"/>
          <w:color w:val="000000" w:themeColor="text1"/>
          <w:spacing w:val="2"/>
          <w:kern w:val="24"/>
          <w:sz w:val="24"/>
          <w:szCs w:val="24"/>
          <w:lang w:eastAsia="it-IT"/>
        </w:rPr>
        <w:t xml:space="preserve"> </w:t>
      </w:r>
      <w:r w:rsidRPr="006C6B3B">
        <w:rPr>
          <w:rFonts w:eastAsiaTheme="minorEastAsia" w:cs="Calibri"/>
          <w:color w:val="000000" w:themeColor="text1"/>
          <w:spacing w:val="-1"/>
          <w:kern w:val="24"/>
          <w:sz w:val="24"/>
          <w:szCs w:val="24"/>
          <w:lang w:eastAsia="it-IT"/>
        </w:rPr>
        <w:t>voti conseguiti</w:t>
      </w:r>
      <w:r w:rsidRPr="006C6B3B">
        <w:rPr>
          <w:rFonts w:eastAsiaTheme="minorEastAsia" w:cs="Calibri"/>
          <w:color w:val="000000" w:themeColor="text1"/>
          <w:kern w:val="24"/>
          <w:sz w:val="24"/>
          <w:szCs w:val="24"/>
          <w:lang w:eastAsia="it-IT"/>
        </w:rPr>
        <w:t xml:space="preserve"> </w:t>
      </w:r>
      <w:r w:rsidRPr="006C6B3B">
        <w:rPr>
          <w:rFonts w:eastAsiaTheme="minorEastAsia" w:cs="Calibri"/>
          <w:color w:val="000000" w:themeColor="text1"/>
          <w:spacing w:val="-1"/>
          <w:kern w:val="24"/>
          <w:sz w:val="24"/>
          <w:szCs w:val="24"/>
          <w:lang w:eastAsia="it-IT"/>
        </w:rPr>
        <w:t>sono</w:t>
      </w:r>
      <w:r w:rsidRPr="006C6B3B">
        <w:rPr>
          <w:rFonts w:eastAsiaTheme="minorEastAsia" w:cs="Calibri"/>
          <w:color w:val="000000" w:themeColor="text1"/>
          <w:kern w:val="24"/>
          <w:sz w:val="24"/>
          <w:szCs w:val="24"/>
          <w:lang w:eastAsia="it-IT"/>
        </w:rPr>
        <w:t xml:space="preserve"> </w:t>
      </w:r>
      <w:r w:rsidRPr="006C6B3B">
        <w:rPr>
          <w:rFonts w:eastAsiaTheme="minorEastAsia" w:cs="Calibri"/>
          <w:color w:val="000000" w:themeColor="text1"/>
          <w:spacing w:val="-3"/>
          <w:kern w:val="24"/>
          <w:sz w:val="24"/>
          <w:szCs w:val="24"/>
          <w:lang w:eastAsia="it-IT"/>
        </w:rPr>
        <w:t>stati</w:t>
      </w:r>
      <w:r w:rsidRPr="006C6B3B">
        <w:rPr>
          <w:rFonts w:eastAsiaTheme="minorEastAsia" w:cs="Calibri"/>
          <w:color w:val="000000" w:themeColor="text1"/>
          <w:spacing w:val="-1"/>
          <w:kern w:val="24"/>
          <w:sz w:val="24"/>
          <w:szCs w:val="24"/>
          <w:lang w:eastAsia="it-IT"/>
        </w:rPr>
        <w:t xml:space="preserve"> </w:t>
      </w:r>
      <w:r w:rsidRPr="006C6B3B">
        <w:rPr>
          <w:rFonts w:eastAsiaTheme="minorEastAsia" w:cs="Calibri"/>
          <w:color w:val="000000" w:themeColor="text1"/>
          <w:spacing w:val="-2"/>
          <w:kern w:val="24"/>
          <w:sz w:val="24"/>
          <w:szCs w:val="24"/>
          <w:lang w:eastAsia="it-IT"/>
        </w:rPr>
        <w:t>forniti</w:t>
      </w:r>
      <w:r w:rsidRPr="006C6B3B">
        <w:rPr>
          <w:rFonts w:eastAsiaTheme="minorEastAsia" w:cs="Calibri"/>
          <w:color w:val="000000" w:themeColor="text1"/>
          <w:spacing w:val="5"/>
          <w:kern w:val="24"/>
          <w:sz w:val="24"/>
          <w:szCs w:val="24"/>
          <w:lang w:eastAsia="it-IT"/>
        </w:rPr>
        <w:t xml:space="preserve"> </w:t>
      </w:r>
      <w:r w:rsidRPr="006C6B3B">
        <w:rPr>
          <w:rFonts w:eastAsiaTheme="minorEastAsia" w:cs="Calibri"/>
          <w:color w:val="000000" w:themeColor="text1"/>
          <w:spacing w:val="-1"/>
          <w:kern w:val="24"/>
          <w:sz w:val="24"/>
          <w:szCs w:val="24"/>
          <w:lang w:eastAsia="it-IT"/>
        </w:rPr>
        <w:t>dalle</w:t>
      </w:r>
      <w:r w:rsidRPr="006C6B3B">
        <w:rPr>
          <w:rFonts w:eastAsiaTheme="minorEastAsia" w:cs="Calibri"/>
          <w:color w:val="000000" w:themeColor="text1"/>
          <w:spacing w:val="5"/>
          <w:kern w:val="24"/>
          <w:sz w:val="24"/>
          <w:szCs w:val="24"/>
          <w:lang w:eastAsia="it-IT"/>
        </w:rPr>
        <w:t xml:space="preserve"> </w:t>
      </w:r>
      <w:r w:rsidRPr="006C6B3B">
        <w:rPr>
          <w:rFonts w:eastAsiaTheme="minorEastAsia" w:cs="Calibri"/>
          <w:color w:val="000000" w:themeColor="text1"/>
          <w:spacing w:val="-1"/>
          <w:kern w:val="24"/>
          <w:sz w:val="24"/>
          <w:szCs w:val="24"/>
          <w:lang w:eastAsia="it-IT"/>
        </w:rPr>
        <w:t>docenti</w:t>
      </w:r>
      <w:r w:rsidRPr="006C6B3B">
        <w:rPr>
          <w:rFonts w:eastAsiaTheme="minorEastAsia" w:cs="Calibri"/>
          <w:color w:val="000000" w:themeColor="text1"/>
          <w:spacing w:val="2"/>
          <w:kern w:val="24"/>
          <w:sz w:val="24"/>
          <w:szCs w:val="24"/>
          <w:lang w:eastAsia="it-IT"/>
        </w:rPr>
        <w:t xml:space="preserve"> </w:t>
      </w:r>
      <w:r w:rsidRPr="006C6B3B">
        <w:rPr>
          <w:rFonts w:eastAsiaTheme="minorEastAsia" w:cs="Calibri"/>
          <w:color w:val="000000" w:themeColor="text1"/>
          <w:spacing w:val="-3"/>
          <w:kern w:val="24"/>
          <w:sz w:val="24"/>
          <w:szCs w:val="24"/>
          <w:lang w:eastAsia="it-IT"/>
        </w:rPr>
        <w:t>referenti.</w:t>
      </w:r>
      <w:r w:rsidRPr="006C6B3B">
        <w:rPr>
          <w:rFonts w:eastAsiaTheme="minorEastAsia" w:cs="Calibri"/>
          <w:color w:val="000000" w:themeColor="text1"/>
          <w:spacing w:val="8"/>
          <w:kern w:val="24"/>
          <w:sz w:val="24"/>
          <w:szCs w:val="24"/>
          <w:lang w:eastAsia="it-IT"/>
        </w:rPr>
        <w:t xml:space="preserve"> </w:t>
      </w:r>
      <w:r w:rsidRPr="006C6B3B">
        <w:rPr>
          <w:rFonts w:eastAsiaTheme="minorEastAsia" w:cs="Calibri"/>
          <w:color w:val="000000" w:themeColor="text1"/>
          <w:spacing w:val="-1"/>
          <w:kern w:val="24"/>
          <w:sz w:val="24"/>
          <w:szCs w:val="24"/>
          <w:lang w:eastAsia="it-IT"/>
        </w:rPr>
        <w:t>Di</w:t>
      </w:r>
      <w:r w:rsidRPr="006C6B3B">
        <w:rPr>
          <w:rFonts w:eastAsiaTheme="minorEastAsia" w:cs="Calibri"/>
          <w:color w:val="000000" w:themeColor="text1"/>
          <w:spacing w:val="2"/>
          <w:kern w:val="24"/>
          <w:sz w:val="24"/>
          <w:szCs w:val="24"/>
          <w:lang w:eastAsia="it-IT"/>
        </w:rPr>
        <w:t xml:space="preserve"> </w:t>
      </w:r>
      <w:r w:rsidRPr="006C6B3B">
        <w:rPr>
          <w:rFonts w:eastAsiaTheme="minorEastAsia" w:cs="Calibri"/>
          <w:color w:val="000000" w:themeColor="text1"/>
          <w:spacing w:val="-1"/>
          <w:kern w:val="24"/>
          <w:sz w:val="24"/>
          <w:szCs w:val="24"/>
          <w:lang w:eastAsia="it-IT"/>
        </w:rPr>
        <w:t>seguito</w:t>
      </w:r>
      <w:r w:rsidRPr="006C6B3B">
        <w:rPr>
          <w:rFonts w:eastAsiaTheme="minorEastAsia" w:cs="Calibri"/>
          <w:color w:val="000000" w:themeColor="text1"/>
          <w:spacing w:val="1"/>
          <w:kern w:val="24"/>
          <w:sz w:val="24"/>
          <w:szCs w:val="24"/>
          <w:lang w:eastAsia="it-IT"/>
        </w:rPr>
        <w:t xml:space="preserve"> </w:t>
      </w:r>
      <w:r w:rsidRPr="006C6B3B">
        <w:rPr>
          <w:rFonts w:eastAsiaTheme="minorEastAsia" w:cs="Calibri"/>
          <w:color w:val="000000" w:themeColor="text1"/>
          <w:kern w:val="24"/>
          <w:sz w:val="24"/>
          <w:szCs w:val="24"/>
          <w:lang w:eastAsia="it-IT"/>
        </w:rPr>
        <w:t>i</w:t>
      </w:r>
      <w:r w:rsidRPr="006C6B3B">
        <w:rPr>
          <w:rFonts w:eastAsiaTheme="minorEastAsia" w:cs="Calibri"/>
          <w:color w:val="000000" w:themeColor="text1"/>
          <w:spacing w:val="2"/>
          <w:kern w:val="24"/>
          <w:sz w:val="24"/>
          <w:szCs w:val="24"/>
          <w:lang w:eastAsia="it-IT"/>
        </w:rPr>
        <w:t xml:space="preserve"> </w:t>
      </w:r>
      <w:r w:rsidRPr="006C6B3B">
        <w:rPr>
          <w:rFonts w:eastAsiaTheme="minorEastAsia" w:cs="Calibri"/>
          <w:color w:val="000000" w:themeColor="text1"/>
          <w:spacing w:val="-2"/>
          <w:kern w:val="24"/>
          <w:sz w:val="24"/>
          <w:szCs w:val="24"/>
          <w:lang w:eastAsia="it-IT"/>
        </w:rPr>
        <w:t>risultati.</w:t>
      </w:r>
    </w:p>
    <w:p w:rsidR="003F3D17" w:rsidRDefault="003F3D17" w:rsidP="003F3D17">
      <w:pPr>
        <w:spacing w:before="65" w:after="0" w:line="240" w:lineRule="auto"/>
        <w:ind w:left="101"/>
        <w:rPr>
          <w:rFonts w:eastAsiaTheme="minorEastAsia" w:cs="Calibri"/>
          <w:color w:val="000000" w:themeColor="text1"/>
          <w:spacing w:val="-2"/>
          <w:kern w:val="24"/>
          <w:sz w:val="24"/>
          <w:szCs w:val="24"/>
          <w:lang w:eastAsia="it-IT"/>
        </w:rPr>
      </w:pPr>
      <w:r w:rsidRPr="00811D39">
        <w:rPr>
          <w:rFonts w:eastAsiaTheme="minorEastAsia" w:cs="Calibri"/>
          <w:noProof/>
          <w:color w:val="000000" w:themeColor="text1"/>
          <w:spacing w:val="-2"/>
          <w:kern w:val="24"/>
          <w:sz w:val="24"/>
          <w:szCs w:val="24"/>
          <w:lang w:eastAsia="it-IT"/>
        </w:rPr>
        <w:drawing>
          <wp:inline distT="0" distB="0" distL="0" distR="0">
            <wp:extent cx="6096851" cy="342947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096851" cy="3429479"/>
                    </a:xfrm>
                    <a:prstGeom prst="rect">
                      <a:avLst/>
                    </a:prstGeom>
                  </pic:spPr>
                </pic:pic>
              </a:graphicData>
            </a:graphic>
          </wp:inline>
        </w:drawing>
      </w:r>
    </w:p>
    <w:p w:rsidR="003F3D17" w:rsidRDefault="003F3D17" w:rsidP="003F3D17">
      <w:pPr>
        <w:spacing w:before="65" w:after="0" w:line="240" w:lineRule="auto"/>
        <w:ind w:left="101"/>
        <w:rPr>
          <w:rFonts w:eastAsiaTheme="minorEastAsia" w:cs="Calibri"/>
          <w:color w:val="000000" w:themeColor="text1"/>
          <w:spacing w:val="-2"/>
          <w:kern w:val="24"/>
          <w:sz w:val="24"/>
          <w:szCs w:val="24"/>
          <w:lang w:eastAsia="it-IT"/>
        </w:rPr>
      </w:pPr>
      <w:r>
        <w:rPr>
          <w:rFonts w:eastAsiaTheme="minorEastAsia" w:cs="Calibri"/>
          <w:noProof/>
          <w:color w:val="000000" w:themeColor="text1"/>
          <w:spacing w:val="-2"/>
          <w:kern w:val="24"/>
          <w:sz w:val="24"/>
          <w:szCs w:val="24"/>
          <w:lang w:eastAsia="it-IT"/>
        </w:rPr>
        <w:drawing>
          <wp:inline distT="0" distB="0" distL="0" distR="0">
            <wp:extent cx="6096635" cy="342963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Default="003F3D17" w:rsidP="003F3D17">
      <w:pPr>
        <w:spacing w:before="65" w:after="0" w:line="240" w:lineRule="auto"/>
        <w:ind w:left="101"/>
        <w:rPr>
          <w:rFonts w:eastAsiaTheme="minorEastAsia" w:cs="Calibri"/>
          <w:color w:val="000000" w:themeColor="text1"/>
          <w:spacing w:val="-2"/>
          <w:kern w:val="24"/>
          <w:sz w:val="24"/>
          <w:szCs w:val="24"/>
          <w:lang w:eastAsia="it-IT"/>
        </w:rPr>
      </w:pPr>
      <w:r>
        <w:rPr>
          <w:rFonts w:eastAsiaTheme="minorEastAsia" w:cs="Calibri"/>
          <w:noProof/>
          <w:color w:val="000000" w:themeColor="text1"/>
          <w:spacing w:val="-2"/>
          <w:kern w:val="24"/>
          <w:sz w:val="24"/>
          <w:szCs w:val="24"/>
          <w:lang w:eastAsia="it-IT"/>
        </w:rPr>
        <w:drawing>
          <wp:inline distT="0" distB="0" distL="0" distR="0">
            <wp:extent cx="6096635" cy="342963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3F3D17" w:rsidRPr="006C6B3B" w:rsidRDefault="003F3D17" w:rsidP="003F3D17">
      <w:pPr>
        <w:spacing w:before="65" w:after="0" w:line="240" w:lineRule="auto"/>
        <w:ind w:left="101"/>
        <w:rPr>
          <w:rFonts w:eastAsia="Times New Roman" w:cs="Times New Roman"/>
          <w:sz w:val="24"/>
          <w:szCs w:val="24"/>
          <w:lang w:eastAsia="it-IT"/>
        </w:rPr>
      </w:pPr>
    </w:p>
    <w:p w:rsidR="003F3D17" w:rsidRDefault="003F3D17" w:rsidP="003F3D17">
      <w:pPr>
        <w:autoSpaceDE w:val="0"/>
        <w:autoSpaceDN w:val="0"/>
        <w:adjustRightInd w:val="0"/>
        <w:spacing w:after="0" w:line="240" w:lineRule="auto"/>
        <w:ind w:left="284" w:hanging="284"/>
        <w:jc w:val="both"/>
        <w:rPr>
          <w:b/>
          <w:sz w:val="24"/>
          <w:szCs w:val="24"/>
        </w:rPr>
      </w:pPr>
      <w:r>
        <w:rPr>
          <w:b/>
          <w:sz w:val="24"/>
          <w:szCs w:val="24"/>
        </w:rPr>
        <w:t xml:space="preserve">Si procede da questo punto con il </w:t>
      </w:r>
      <w:r w:rsidRPr="004931DC">
        <w:rPr>
          <w:b/>
          <w:sz w:val="24"/>
          <w:szCs w:val="24"/>
        </w:rPr>
        <w:t xml:space="preserve">Collegio di sezione scuola secondaria di primo grado </w:t>
      </w:r>
    </w:p>
    <w:p w:rsidR="003F3D17" w:rsidRPr="004931DC" w:rsidRDefault="003F3D17" w:rsidP="003F3D17">
      <w:pPr>
        <w:autoSpaceDE w:val="0"/>
        <w:autoSpaceDN w:val="0"/>
        <w:adjustRightInd w:val="0"/>
        <w:spacing w:after="0" w:line="240" w:lineRule="auto"/>
        <w:ind w:left="284" w:hanging="284"/>
        <w:jc w:val="both"/>
        <w:rPr>
          <w:b/>
          <w:sz w:val="24"/>
          <w:szCs w:val="24"/>
        </w:rPr>
      </w:pPr>
    </w:p>
    <w:p w:rsidR="003F3D17" w:rsidRPr="004931DC" w:rsidRDefault="003F3D17" w:rsidP="003F3D17">
      <w:pPr>
        <w:autoSpaceDE w:val="0"/>
        <w:autoSpaceDN w:val="0"/>
        <w:adjustRightInd w:val="0"/>
        <w:spacing w:after="0" w:line="240" w:lineRule="auto"/>
        <w:ind w:left="284" w:hanging="284"/>
        <w:jc w:val="both"/>
        <w:rPr>
          <w:b/>
        </w:rPr>
      </w:pPr>
      <w:r w:rsidRPr="004931DC">
        <w:rPr>
          <w:b/>
        </w:rPr>
        <w:t xml:space="preserve">10. Esami di Stato </w:t>
      </w:r>
      <w:proofErr w:type="spellStart"/>
      <w:r w:rsidRPr="004931DC">
        <w:rPr>
          <w:b/>
        </w:rPr>
        <w:t>a.s.</w:t>
      </w:r>
      <w:proofErr w:type="spellEnd"/>
      <w:r w:rsidRPr="004931DC">
        <w:rPr>
          <w:b/>
        </w:rPr>
        <w:t xml:space="preserve"> 2020/2021 OM esami di Stato Primo ciclo n. 52 del 3 marzo 2021 </w:t>
      </w:r>
    </w:p>
    <w:p w:rsidR="003F3D17" w:rsidRDefault="003F3D17" w:rsidP="003F3D17">
      <w:pPr>
        <w:autoSpaceDE w:val="0"/>
        <w:autoSpaceDN w:val="0"/>
        <w:adjustRightInd w:val="0"/>
        <w:spacing w:after="0" w:line="240" w:lineRule="auto"/>
        <w:ind w:left="284" w:hanging="284"/>
        <w:jc w:val="both"/>
        <w:rPr>
          <w:b/>
        </w:rPr>
      </w:pPr>
      <w:r w:rsidRPr="004931DC">
        <w:rPr>
          <w:b/>
        </w:rPr>
        <w:t xml:space="preserve">11. Proposte criteri valutazione finale terze classi - esami di Stato </w:t>
      </w:r>
      <w:proofErr w:type="spellStart"/>
      <w:r w:rsidRPr="004931DC">
        <w:rPr>
          <w:b/>
        </w:rPr>
        <w:t>a.s.</w:t>
      </w:r>
      <w:proofErr w:type="spellEnd"/>
      <w:r w:rsidRPr="004931DC">
        <w:rPr>
          <w:b/>
        </w:rPr>
        <w:t xml:space="preserve"> 2020/2021</w:t>
      </w:r>
    </w:p>
    <w:p w:rsidR="003F3D17" w:rsidRPr="006D7599" w:rsidRDefault="003F3D17" w:rsidP="003F3D17">
      <w:pPr>
        <w:autoSpaceDE w:val="0"/>
        <w:autoSpaceDN w:val="0"/>
        <w:adjustRightInd w:val="0"/>
        <w:spacing w:after="0" w:line="240" w:lineRule="auto"/>
        <w:ind w:left="284" w:hanging="284"/>
        <w:jc w:val="both"/>
        <w:rPr>
          <w:b/>
          <w:sz w:val="24"/>
          <w:szCs w:val="24"/>
        </w:rPr>
      </w:pPr>
    </w:p>
    <w:p w:rsidR="003F3D17" w:rsidRDefault="003F3D17" w:rsidP="003F3D17">
      <w:pPr>
        <w:autoSpaceDE w:val="0"/>
        <w:autoSpaceDN w:val="0"/>
        <w:adjustRightInd w:val="0"/>
        <w:spacing w:after="0" w:line="240" w:lineRule="auto"/>
        <w:jc w:val="both"/>
        <w:rPr>
          <w:color w:val="333333"/>
          <w:sz w:val="24"/>
          <w:szCs w:val="24"/>
          <w:shd w:val="clear" w:color="auto" w:fill="FFFFFF"/>
        </w:rPr>
      </w:pPr>
      <w:r w:rsidRPr="006D7599">
        <w:rPr>
          <w:sz w:val="24"/>
          <w:szCs w:val="24"/>
        </w:rPr>
        <w:t xml:space="preserve">Prima di procedere la Dirigente invita il Collegio a visionare </w:t>
      </w:r>
      <w:r w:rsidRPr="006D7599">
        <w:rPr>
          <w:color w:val="333333"/>
          <w:sz w:val="24"/>
          <w:szCs w:val="24"/>
          <w:shd w:val="clear" w:color="auto" w:fill="FFFFFF"/>
        </w:rPr>
        <w:t xml:space="preserve">l'ordinanza ministeriale che definisce le modalità di svolgimento degli esami di Stato del primo ciclo di istruzione per l'anno scolastico 2020/2021. </w:t>
      </w:r>
    </w:p>
    <w:p w:rsidR="003F3D17" w:rsidRPr="00D97512" w:rsidRDefault="003F3D17" w:rsidP="003F3D17">
      <w:pPr>
        <w:autoSpaceDE w:val="0"/>
        <w:autoSpaceDN w:val="0"/>
        <w:adjustRightInd w:val="0"/>
        <w:spacing w:after="0" w:line="240" w:lineRule="auto"/>
        <w:ind w:left="284" w:hanging="284"/>
        <w:jc w:val="both"/>
        <w:rPr>
          <w:b/>
          <w:sz w:val="24"/>
          <w:szCs w:val="24"/>
        </w:rPr>
      </w:pPr>
      <w:r w:rsidRPr="00D97512">
        <w:rPr>
          <w:b/>
          <w:sz w:val="24"/>
          <w:szCs w:val="24"/>
        </w:rPr>
        <w:t xml:space="preserve">10. Esami di Stato </w:t>
      </w:r>
      <w:proofErr w:type="spellStart"/>
      <w:r w:rsidRPr="00D97512">
        <w:rPr>
          <w:b/>
          <w:sz w:val="24"/>
          <w:szCs w:val="24"/>
        </w:rPr>
        <w:t>a.s.</w:t>
      </w:r>
      <w:proofErr w:type="spellEnd"/>
      <w:r w:rsidRPr="00D97512">
        <w:rPr>
          <w:b/>
          <w:sz w:val="24"/>
          <w:szCs w:val="24"/>
        </w:rPr>
        <w:t xml:space="preserve"> 2020/2021 OM esami di Stato Primo ciclo n. 52 del 3 marzo 2021 </w:t>
      </w:r>
    </w:p>
    <w:p w:rsidR="003F3D17" w:rsidRPr="00D97512" w:rsidRDefault="003F3D17" w:rsidP="003F3D17">
      <w:pPr>
        <w:autoSpaceDE w:val="0"/>
        <w:autoSpaceDN w:val="0"/>
        <w:adjustRightInd w:val="0"/>
        <w:spacing w:after="0" w:line="240" w:lineRule="auto"/>
        <w:jc w:val="both"/>
        <w:rPr>
          <w:sz w:val="24"/>
          <w:szCs w:val="24"/>
        </w:rPr>
      </w:pPr>
      <w:r>
        <w:rPr>
          <w:color w:val="333333"/>
          <w:sz w:val="24"/>
          <w:szCs w:val="24"/>
          <w:shd w:val="clear" w:color="auto" w:fill="FFFFFF"/>
        </w:rPr>
        <w:t>La D.S.</w:t>
      </w:r>
      <w:r w:rsidRPr="00D97512">
        <w:rPr>
          <w:color w:val="333333"/>
          <w:sz w:val="24"/>
          <w:szCs w:val="24"/>
          <w:shd w:val="clear" w:color="auto" w:fill="FFFFFF"/>
        </w:rPr>
        <w:t xml:space="preserve"> informa il Collegio che l</w:t>
      </w:r>
      <w:r w:rsidRPr="00D97512">
        <w:rPr>
          <w:sz w:val="24"/>
          <w:szCs w:val="24"/>
        </w:rPr>
        <w:t xml:space="preserve">’esame di Stato conclusivo del primo ciclo di istruzione consta di una prova orale, e prevede la realizzazione e la presentazione, da parte degli alunni di un elaborato. </w:t>
      </w:r>
      <w:r>
        <w:rPr>
          <w:sz w:val="24"/>
          <w:szCs w:val="24"/>
        </w:rPr>
        <w:t xml:space="preserve"> Inoltre la D.S.</w:t>
      </w:r>
      <w:r w:rsidRPr="00D97512">
        <w:rPr>
          <w:sz w:val="24"/>
          <w:szCs w:val="24"/>
        </w:rPr>
        <w:t xml:space="preserve"> specifica che l’esame tiene conto del profilo finale dello studente secondo le Indicazioni nazionali per il curricolo, con particolare attenzione alla capacità di argomentazione, di risoluzione di problemi, di pensiero critico e riflessivo, nonché sul livello di padronanza delle competenze di educazione civica.</w:t>
      </w:r>
    </w:p>
    <w:p w:rsidR="003F3D17" w:rsidRPr="00D97512" w:rsidRDefault="003F3D17" w:rsidP="003F3D17">
      <w:pPr>
        <w:autoSpaceDE w:val="0"/>
        <w:autoSpaceDN w:val="0"/>
        <w:adjustRightInd w:val="0"/>
        <w:spacing w:after="0" w:line="240" w:lineRule="auto"/>
        <w:ind w:left="284" w:hanging="284"/>
        <w:jc w:val="both"/>
        <w:rPr>
          <w:b/>
          <w:sz w:val="24"/>
          <w:szCs w:val="24"/>
        </w:rPr>
      </w:pPr>
      <w:r w:rsidRPr="00D97512">
        <w:rPr>
          <w:b/>
          <w:sz w:val="24"/>
          <w:szCs w:val="24"/>
        </w:rPr>
        <w:t xml:space="preserve">11. Proposte criteri valutazione finale terze classi - esami di Stato </w:t>
      </w:r>
      <w:proofErr w:type="spellStart"/>
      <w:r w:rsidRPr="00D97512">
        <w:rPr>
          <w:b/>
          <w:sz w:val="24"/>
          <w:szCs w:val="24"/>
        </w:rPr>
        <w:t>a.s.</w:t>
      </w:r>
      <w:proofErr w:type="spellEnd"/>
      <w:r w:rsidRPr="00D97512">
        <w:rPr>
          <w:b/>
          <w:sz w:val="24"/>
          <w:szCs w:val="24"/>
        </w:rPr>
        <w:t xml:space="preserve"> 2020/2021</w:t>
      </w:r>
    </w:p>
    <w:p w:rsidR="003F3D17" w:rsidRPr="00D97512" w:rsidRDefault="003F3D17" w:rsidP="003F3D17">
      <w:pPr>
        <w:autoSpaceDE w:val="0"/>
        <w:autoSpaceDN w:val="0"/>
        <w:adjustRightInd w:val="0"/>
        <w:spacing w:after="0" w:line="240" w:lineRule="auto"/>
        <w:jc w:val="both"/>
        <w:rPr>
          <w:sz w:val="24"/>
          <w:szCs w:val="24"/>
        </w:rPr>
      </w:pPr>
      <w:r>
        <w:rPr>
          <w:sz w:val="24"/>
          <w:szCs w:val="24"/>
        </w:rPr>
        <w:t>Attraverso la slide la D.S.</w:t>
      </w:r>
      <w:r w:rsidRPr="00D97512">
        <w:rPr>
          <w:sz w:val="24"/>
          <w:szCs w:val="24"/>
        </w:rPr>
        <w:t xml:space="preserve"> illustra la proposta, presentata dalla docente Loredana </w:t>
      </w:r>
      <w:proofErr w:type="spellStart"/>
      <w:r w:rsidRPr="00D97512">
        <w:rPr>
          <w:sz w:val="24"/>
          <w:szCs w:val="24"/>
        </w:rPr>
        <w:t>Luisè</w:t>
      </w:r>
      <w:proofErr w:type="spellEnd"/>
      <w:r w:rsidRPr="00D97512">
        <w:rPr>
          <w:sz w:val="24"/>
          <w:szCs w:val="24"/>
        </w:rPr>
        <w:t xml:space="preserve">, per i criteri di valutazione finale esami di stato </w:t>
      </w:r>
      <w:proofErr w:type="spellStart"/>
      <w:r w:rsidRPr="00D97512">
        <w:rPr>
          <w:sz w:val="24"/>
          <w:szCs w:val="24"/>
        </w:rPr>
        <w:t>a.s.</w:t>
      </w:r>
      <w:proofErr w:type="spellEnd"/>
      <w:r w:rsidRPr="00D97512">
        <w:rPr>
          <w:sz w:val="24"/>
          <w:szCs w:val="24"/>
        </w:rPr>
        <w:t xml:space="preserve"> 2020/2021, così articolata: </w:t>
      </w:r>
    </w:p>
    <w:p w:rsidR="003F3D17" w:rsidRDefault="003F3D17" w:rsidP="003F3D17">
      <w:pPr>
        <w:autoSpaceDE w:val="0"/>
        <w:autoSpaceDN w:val="0"/>
        <w:adjustRightInd w:val="0"/>
        <w:spacing w:after="0" w:line="240" w:lineRule="auto"/>
        <w:jc w:val="both"/>
        <w:rPr>
          <w:sz w:val="24"/>
          <w:szCs w:val="24"/>
        </w:rPr>
      </w:pPr>
      <w:r w:rsidRPr="00D97512">
        <w:rPr>
          <w:sz w:val="24"/>
          <w:szCs w:val="24"/>
        </w:rPr>
        <w:t xml:space="preserve"> </w:t>
      </w:r>
      <w:r w:rsidRPr="00D97512">
        <w:rPr>
          <w:b/>
          <w:sz w:val="24"/>
          <w:szCs w:val="24"/>
        </w:rPr>
        <w:t>A</w:t>
      </w:r>
      <w:r w:rsidRPr="00D97512">
        <w:rPr>
          <w:sz w:val="24"/>
          <w:szCs w:val="24"/>
        </w:rPr>
        <w:t>) media dei voti primo anno con arrotondamento</w:t>
      </w:r>
      <w:r w:rsidRPr="0040210F">
        <w:rPr>
          <w:sz w:val="24"/>
          <w:szCs w:val="24"/>
        </w:rPr>
        <w:t xml:space="preserve"> matematico +media dei voti secondo anno con arrotondamento matematico, il risultato diviso 2 senza arrotondamento. </w:t>
      </w:r>
    </w:p>
    <w:p w:rsidR="003F3D17" w:rsidRDefault="003F3D17" w:rsidP="003F3D17">
      <w:pPr>
        <w:autoSpaceDE w:val="0"/>
        <w:autoSpaceDN w:val="0"/>
        <w:adjustRightInd w:val="0"/>
        <w:spacing w:after="0" w:line="240" w:lineRule="auto"/>
        <w:jc w:val="both"/>
        <w:rPr>
          <w:sz w:val="24"/>
          <w:szCs w:val="24"/>
        </w:rPr>
      </w:pPr>
      <w:r w:rsidRPr="0040210F">
        <w:rPr>
          <w:b/>
          <w:sz w:val="24"/>
          <w:szCs w:val="24"/>
        </w:rPr>
        <w:t>B</w:t>
      </w:r>
      <w:r w:rsidRPr="0040210F">
        <w:rPr>
          <w:sz w:val="24"/>
          <w:szCs w:val="24"/>
        </w:rPr>
        <w:t>) media dei voti terzo anno senza arrotondamento</w:t>
      </w:r>
      <w:r>
        <w:rPr>
          <w:sz w:val="24"/>
          <w:szCs w:val="24"/>
        </w:rPr>
        <w:t>; per valorizzare afferma la Dirigente il percorso di crescita dell’alunno.</w:t>
      </w:r>
    </w:p>
    <w:p w:rsidR="003F3D17" w:rsidRDefault="003F3D17" w:rsidP="003F3D17">
      <w:pPr>
        <w:autoSpaceDE w:val="0"/>
        <w:autoSpaceDN w:val="0"/>
        <w:adjustRightInd w:val="0"/>
        <w:spacing w:after="0" w:line="240" w:lineRule="auto"/>
        <w:jc w:val="both"/>
        <w:rPr>
          <w:sz w:val="24"/>
          <w:szCs w:val="24"/>
        </w:rPr>
      </w:pPr>
      <w:r w:rsidRPr="0040210F">
        <w:rPr>
          <w:b/>
          <w:sz w:val="24"/>
          <w:szCs w:val="24"/>
        </w:rPr>
        <w:t xml:space="preserve"> IL VOTO DI AMMISSIONE</w:t>
      </w:r>
      <w:r w:rsidRPr="0040210F">
        <w:rPr>
          <w:sz w:val="24"/>
          <w:szCs w:val="24"/>
        </w:rPr>
        <w:t xml:space="preserve"> si ottiene da</w:t>
      </w:r>
      <w:r>
        <w:rPr>
          <w:sz w:val="24"/>
          <w:szCs w:val="24"/>
        </w:rPr>
        <w:t>l</w:t>
      </w:r>
      <w:r w:rsidRPr="0040210F">
        <w:rPr>
          <w:sz w:val="24"/>
          <w:szCs w:val="24"/>
        </w:rPr>
        <w:t>la somma del 3</w:t>
      </w:r>
      <w:r>
        <w:rPr>
          <w:sz w:val="24"/>
          <w:szCs w:val="24"/>
        </w:rPr>
        <w:t>0% di a + il 70% di b con arroto</w:t>
      </w:r>
      <w:r w:rsidRPr="0040210F">
        <w:rPr>
          <w:sz w:val="24"/>
          <w:szCs w:val="24"/>
        </w:rPr>
        <w:t xml:space="preserve">ndamento matematico. </w:t>
      </w:r>
    </w:p>
    <w:p w:rsidR="003F3D17" w:rsidRDefault="003F3D17" w:rsidP="003F3D17">
      <w:pPr>
        <w:autoSpaceDE w:val="0"/>
        <w:autoSpaceDN w:val="0"/>
        <w:adjustRightInd w:val="0"/>
        <w:spacing w:after="0" w:line="240" w:lineRule="auto"/>
        <w:jc w:val="both"/>
        <w:rPr>
          <w:sz w:val="24"/>
          <w:szCs w:val="24"/>
        </w:rPr>
      </w:pPr>
      <w:r w:rsidRPr="0040210F">
        <w:rPr>
          <w:b/>
          <w:sz w:val="24"/>
          <w:szCs w:val="24"/>
        </w:rPr>
        <w:t>IL VOTO FINALE</w:t>
      </w:r>
      <w:r w:rsidRPr="0040210F">
        <w:rPr>
          <w:sz w:val="24"/>
          <w:szCs w:val="24"/>
        </w:rPr>
        <w:t xml:space="preserve"> si ottiene dalla somma del voto della prova di esame + il voto di ammissione, il risultato diviso 2 con arrotondamento matematico.</w:t>
      </w:r>
    </w:p>
    <w:p w:rsidR="003F3D17" w:rsidRPr="00D97512" w:rsidRDefault="003F3D17" w:rsidP="003F3D17">
      <w:pPr>
        <w:autoSpaceDE w:val="0"/>
        <w:autoSpaceDN w:val="0"/>
        <w:adjustRightInd w:val="0"/>
        <w:spacing w:after="0" w:line="240" w:lineRule="auto"/>
        <w:jc w:val="both"/>
        <w:rPr>
          <w:sz w:val="24"/>
          <w:szCs w:val="24"/>
        </w:rPr>
      </w:pPr>
      <w:r w:rsidRPr="00D97512">
        <w:rPr>
          <w:sz w:val="24"/>
          <w:szCs w:val="24"/>
        </w:rPr>
        <w:t xml:space="preserve">Prima di procedere la Dirigente si assicura di eventuali interventi e proposte presenti nella chat. </w:t>
      </w:r>
    </w:p>
    <w:p w:rsidR="003F3D17" w:rsidRDefault="003F3D17" w:rsidP="003F3D17">
      <w:pPr>
        <w:autoSpaceDE w:val="0"/>
        <w:autoSpaceDN w:val="0"/>
        <w:adjustRightInd w:val="0"/>
        <w:spacing w:after="0" w:line="240" w:lineRule="auto"/>
        <w:jc w:val="both"/>
        <w:rPr>
          <w:rFonts w:eastAsia="Times New Roman" w:cs="Calibri"/>
          <w:sz w:val="24"/>
          <w:szCs w:val="24"/>
          <w:lang w:eastAsia="it-IT"/>
        </w:rPr>
      </w:pPr>
      <w:r w:rsidRPr="00D97512">
        <w:rPr>
          <w:rFonts w:eastAsia="Times New Roman" w:cs="Calibri"/>
          <w:sz w:val="24"/>
          <w:szCs w:val="24"/>
          <w:lang w:eastAsia="it-IT"/>
        </w:rPr>
        <w:t xml:space="preserve">Si procede alla definizione dei </w:t>
      </w:r>
      <w:r w:rsidRPr="00900053">
        <w:rPr>
          <w:rFonts w:eastAsia="Times New Roman" w:cs="Calibri"/>
          <w:b/>
          <w:sz w:val="24"/>
          <w:szCs w:val="24"/>
          <w:lang w:eastAsia="it-IT"/>
        </w:rPr>
        <w:t>CRITERI PER LA LODE</w:t>
      </w:r>
      <w:r>
        <w:rPr>
          <w:rFonts w:eastAsia="Times New Roman" w:cs="Calibri"/>
          <w:sz w:val="24"/>
          <w:szCs w:val="24"/>
          <w:lang w:eastAsia="it-IT"/>
        </w:rPr>
        <w:t xml:space="preserve">. </w:t>
      </w:r>
    </w:p>
    <w:p w:rsidR="003F3D17" w:rsidRDefault="00F7211E" w:rsidP="003F3D17">
      <w:pPr>
        <w:autoSpaceDE w:val="0"/>
        <w:autoSpaceDN w:val="0"/>
        <w:adjustRightInd w:val="0"/>
        <w:spacing w:after="0" w:line="240" w:lineRule="auto"/>
        <w:jc w:val="both"/>
        <w:rPr>
          <w:sz w:val="24"/>
          <w:szCs w:val="24"/>
        </w:rPr>
      </w:pPr>
      <w:r>
        <w:rPr>
          <w:sz w:val="24"/>
          <w:szCs w:val="24"/>
        </w:rPr>
        <w:t>L</w:t>
      </w:r>
      <w:r w:rsidR="003F3D17">
        <w:rPr>
          <w:sz w:val="24"/>
          <w:szCs w:val="24"/>
        </w:rPr>
        <w:t xml:space="preserve">a Dirigente ricorda al Collegio che la </w:t>
      </w:r>
      <w:r w:rsidR="003F3D17" w:rsidRPr="00D97512">
        <w:rPr>
          <w:sz w:val="24"/>
          <w:szCs w:val="24"/>
        </w:rPr>
        <w:t>lode</w:t>
      </w:r>
      <w:r w:rsidR="003F3D17">
        <w:rPr>
          <w:sz w:val="24"/>
          <w:szCs w:val="24"/>
        </w:rPr>
        <w:t xml:space="preserve"> </w:t>
      </w:r>
      <w:r w:rsidR="003F3D17" w:rsidRPr="00D97512">
        <w:rPr>
          <w:sz w:val="24"/>
          <w:szCs w:val="24"/>
        </w:rPr>
        <w:t>dovrà essere assegnata con decisione assunta all'unanimità da parte</w:t>
      </w:r>
      <w:r w:rsidR="003F3D17">
        <w:rPr>
          <w:sz w:val="24"/>
          <w:szCs w:val="24"/>
        </w:rPr>
        <w:t xml:space="preserve"> della sotto-commissione esaminatrice. </w:t>
      </w:r>
    </w:p>
    <w:p w:rsidR="003F3D17" w:rsidRDefault="003F3D17" w:rsidP="003F3D17">
      <w:pPr>
        <w:autoSpaceDE w:val="0"/>
        <w:autoSpaceDN w:val="0"/>
        <w:adjustRightInd w:val="0"/>
        <w:spacing w:after="0" w:line="240" w:lineRule="auto"/>
        <w:jc w:val="both"/>
        <w:rPr>
          <w:sz w:val="24"/>
          <w:szCs w:val="24"/>
        </w:rPr>
      </w:pPr>
      <w:r>
        <w:rPr>
          <w:sz w:val="24"/>
          <w:szCs w:val="24"/>
        </w:rPr>
        <w:t>Dopo il dibattito vengono proposti al Collegio per la delibera i seguenti criteri :  la lode è attribuita agli alunni che avranno conseguito una valutazione di:</w:t>
      </w:r>
    </w:p>
    <w:p w:rsidR="003F3D17" w:rsidRDefault="003F3D17" w:rsidP="003F3D17">
      <w:pPr>
        <w:autoSpaceDE w:val="0"/>
        <w:autoSpaceDN w:val="0"/>
        <w:adjustRightInd w:val="0"/>
        <w:spacing w:after="0" w:line="240" w:lineRule="auto"/>
        <w:jc w:val="both"/>
        <w:rPr>
          <w:sz w:val="24"/>
          <w:szCs w:val="24"/>
        </w:rPr>
      </w:pPr>
      <w:r>
        <w:rPr>
          <w:sz w:val="24"/>
          <w:szCs w:val="24"/>
        </w:rPr>
        <w:t>9 al primo anno;</w:t>
      </w:r>
    </w:p>
    <w:p w:rsidR="003F3D17" w:rsidRDefault="003F3D17" w:rsidP="003F3D17">
      <w:pPr>
        <w:autoSpaceDE w:val="0"/>
        <w:autoSpaceDN w:val="0"/>
        <w:adjustRightInd w:val="0"/>
        <w:spacing w:after="0" w:line="240" w:lineRule="auto"/>
        <w:jc w:val="both"/>
        <w:rPr>
          <w:sz w:val="24"/>
          <w:szCs w:val="24"/>
        </w:rPr>
      </w:pPr>
      <w:r>
        <w:rPr>
          <w:sz w:val="24"/>
          <w:szCs w:val="24"/>
        </w:rPr>
        <w:t xml:space="preserve">9 al secondo anno; </w:t>
      </w:r>
    </w:p>
    <w:p w:rsidR="003F3D17" w:rsidRDefault="003F3D17" w:rsidP="003F3D17">
      <w:pPr>
        <w:autoSpaceDE w:val="0"/>
        <w:autoSpaceDN w:val="0"/>
        <w:adjustRightInd w:val="0"/>
        <w:spacing w:after="0" w:line="240" w:lineRule="auto"/>
        <w:jc w:val="both"/>
        <w:rPr>
          <w:sz w:val="24"/>
          <w:szCs w:val="24"/>
        </w:rPr>
      </w:pPr>
      <w:r>
        <w:rPr>
          <w:sz w:val="24"/>
          <w:szCs w:val="24"/>
        </w:rPr>
        <w:t>10 al terzo anno:</w:t>
      </w:r>
    </w:p>
    <w:p w:rsidR="003F3D17" w:rsidRPr="00D97512" w:rsidRDefault="003F3D17" w:rsidP="003F3D17">
      <w:pPr>
        <w:autoSpaceDE w:val="0"/>
        <w:autoSpaceDN w:val="0"/>
        <w:adjustRightInd w:val="0"/>
        <w:spacing w:after="0" w:line="240" w:lineRule="auto"/>
        <w:jc w:val="both"/>
        <w:rPr>
          <w:rFonts w:eastAsia="Times New Roman" w:cs="Calibri"/>
          <w:sz w:val="24"/>
          <w:szCs w:val="24"/>
          <w:lang w:eastAsia="it-IT"/>
        </w:rPr>
      </w:pPr>
      <w:r>
        <w:rPr>
          <w:rFonts w:eastAsia="Times New Roman" w:cs="Calibri"/>
          <w:sz w:val="24"/>
          <w:szCs w:val="24"/>
          <w:lang w:eastAsia="it-IT"/>
        </w:rPr>
        <w:t xml:space="preserve">Si passa alla votazione </w:t>
      </w:r>
    </w:p>
    <w:p w:rsidR="003F3D17" w:rsidRPr="00D97512" w:rsidRDefault="003F3D17" w:rsidP="003F3D17">
      <w:pPr>
        <w:tabs>
          <w:tab w:val="left" w:pos="142"/>
          <w:tab w:val="left" w:pos="284"/>
          <w:tab w:val="left" w:pos="426"/>
        </w:tabs>
        <w:jc w:val="both"/>
        <w:rPr>
          <w:rFonts w:cstheme="minorHAnsi"/>
          <w:b/>
          <w:bCs/>
          <w:sz w:val="24"/>
          <w:szCs w:val="24"/>
        </w:rPr>
      </w:pPr>
      <w:r w:rsidRPr="00D97512">
        <w:rPr>
          <w:rFonts w:cstheme="minorHAnsi"/>
          <w:b/>
          <w:bCs/>
          <w:sz w:val="24"/>
          <w:szCs w:val="24"/>
        </w:rPr>
        <w:t>Comunicazioni del DS</w:t>
      </w:r>
    </w:p>
    <w:p w:rsidR="003F3D17" w:rsidRPr="008E16AC" w:rsidRDefault="003F3D17" w:rsidP="003F3D17">
      <w:pPr>
        <w:tabs>
          <w:tab w:val="left" w:pos="142"/>
          <w:tab w:val="left" w:pos="284"/>
          <w:tab w:val="left" w:pos="426"/>
        </w:tabs>
        <w:jc w:val="both"/>
        <w:rPr>
          <w:sz w:val="24"/>
          <w:szCs w:val="24"/>
        </w:rPr>
      </w:pPr>
      <w:r w:rsidRPr="008E16AC">
        <w:rPr>
          <w:rFonts w:cstheme="minorHAnsi"/>
          <w:bCs/>
          <w:sz w:val="24"/>
          <w:szCs w:val="24"/>
        </w:rPr>
        <w:t>La Dirigente illustra attraverso una slide la documentazione necessaria per gli scrutini</w:t>
      </w:r>
      <w:r>
        <w:rPr>
          <w:rFonts w:cstheme="minorHAnsi"/>
          <w:bCs/>
          <w:sz w:val="24"/>
          <w:szCs w:val="24"/>
        </w:rPr>
        <w:t xml:space="preserve">, assicurando al Collegio che seguirà dettagliata documentazione pubblicata sul sito della scuola. </w:t>
      </w:r>
    </w:p>
    <w:p w:rsidR="003F3D17" w:rsidRPr="008E16AC" w:rsidRDefault="003F3D17" w:rsidP="003F3D17">
      <w:pPr>
        <w:spacing w:after="51" w:line="216" w:lineRule="auto"/>
        <w:ind w:left="-5"/>
        <w:rPr>
          <w:sz w:val="24"/>
          <w:szCs w:val="24"/>
        </w:rPr>
      </w:pPr>
      <w:r w:rsidRPr="008E16AC">
        <w:rPr>
          <w:rFonts w:eastAsia="Times New Roman" w:cs="Times New Roman"/>
          <w:b/>
          <w:sz w:val="24"/>
          <w:szCs w:val="24"/>
        </w:rPr>
        <w:t>Per le classi di scuola primaria e secondaria di primo grado:</w:t>
      </w:r>
    </w:p>
    <w:p w:rsidR="003F3D17" w:rsidRPr="008E16AC" w:rsidRDefault="003F3D17" w:rsidP="003F3D17">
      <w:pPr>
        <w:pStyle w:val="Paragrafoelenco"/>
        <w:numPr>
          <w:ilvl w:val="0"/>
          <w:numId w:val="1"/>
        </w:numPr>
        <w:spacing w:line="216" w:lineRule="auto"/>
        <w:rPr>
          <w:sz w:val="24"/>
          <w:szCs w:val="24"/>
        </w:rPr>
      </w:pPr>
      <w:r w:rsidRPr="008E16AC">
        <w:rPr>
          <w:sz w:val="24"/>
          <w:szCs w:val="24"/>
        </w:rPr>
        <w:t>Certificazione delle competenze da Registro Elettronico (Firma del DS</w:t>
      </w:r>
      <w:r w:rsidRPr="008E16AC">
        <w:rPr>
          <w:rFonts w:eastAsia="Times New Roman" w:cs="Times New Roman"/>
          <w:b/>
          <w:sz w:val="24"/>
          <w:szCs w:val="24"/>
        </w:rPr>
        <w:t>) (riservato alle classi 5^della scuola primaria e alle classi 3^ della scuola secondaria di primo grado.)</w:t>
      </w:r>
    </w:p>
    <w:p w:rsidR="003F3D17" w:rsidRPr="008E16AC" w:rsidRDefault="003F3D17" w:rsidP="003F3D17">
      <w:pPr>
        <w:pStyle w:val="Paragrafoelenco"/>
        <w:numPr>
          <w:ilvl w:val="0"/>
          <w:numId w:val="1"/>
        </w:numPr>
        <w:rPr>
          <w:sz w:val="24"/>
          <w:szCs w:val="24"/>
        </w:rPr>
      </w:pPr>
      <w:r w:rsidRPr="008E16AC">
        <w:rPr>
          <w:sz w:val="24"/>
          <w:szCs w:val="24"/>
        </w:rPr>
        <w:t xml:space="preserve">Verbale </w:t>
      </w:r>
      <w:proofErr w:type="spellStart"/>
      <w:r w:rsidRPr="008E16AC">
        <w:rPr>
          <w:sz w:val="24"/>
          <w:szCs w:val="24"/>
        </w:rPr>
        <w:t>Axios</w:t>
      </w:r>
      <w:proofErr w:type="spellEnd"/>
      <w:r w:rsidRPr="008E16AC">
        <w:rPr>
          <w:sz w:val="24"/>
          <w:szCs w:val="24"/>
        </w:rPr>
        <w:t xml:space="preserve"> da registro elettronico da compilare.</w:t>
      </w:r>
    </w:p>
    <w:p w:rsidR="003F3D17" w:rsidRPr="008E16AC" w:rsidRDefault="003F3D17" w:rsidP="003F3D17">
      <w:pPr>
        <w:pStyle w:val="Paragrafoelenco"/>
        <w:numPr>
          <w:ilvl w:val="0"/>
          <w:numId w:val="1"/>
        </w:numPr>
        <w:rPr>
          <w:sz w:val="24"/>
          <w:szCs w:val="24"/>
        </w:rPr>
      </w:pPr>
      <w:r w:rsidRPr="008E16AC">
        <w:rPr>
          <w:sz w:val="24"/>
          <w:szCs w:val="24"/>
        </w:rPr>
        <w:t>Tabellone ammessi/ non ammessi</w:t>
      </w:r>
    </w:p>
    <w:p w:rsidR="003F3D17" w:rsidRPr="008E16AC" w:rsidRDefault="003F3D17" w:rsidP="003F3D17">
      <w:pPr>
        <w:pStyle w:val="Paragrafoelenco"/>
        <w:numPr>
          <w:ilvl w:val="0"/>
          <w:numId w:val="1"/>
        </w:numPr>
        <w:rPr>
          <w:sz w:val="24"/>
          <w:szCs w:val="24"/>
        </w:rPr>
      </w:pPr>
      <w:r w:rsidRPr="008E16AC">
        <w:rPr>
          <w:sz w:val="24"/>
          <w:szCs w:val="24"/>
        </w:rPr>
        <w:t xml:space="preserve">Coordinata finale </w:t>
      </w:r>
    </w:p>
    <w:p w:rsidR="003F3D17" w:rsidRPr="008E16AC" w:rsidRDefault="003F3D17" w:rsidP="003F3D17">
      <w:pPr>
        <w:pStyle w:val="Paragrafoelenco"/>
        <w:numPr>
          <w:ilvl w:val="0"/>
          <w:numId w:val="1"/>
        </w:numPr>
        <w:spacing w:line="216" w:lineRule="auto"/>
        <w:rPr>
          <w:sz w:val="24"/>
          <w:szCs w:val="24"/>
        </w:rPr>
      </w:pPr>
      <w:r w:rsidRPr="008E16AC">
        <w:rPr>
          <w:sz w:val="24"/>
          <w:szCs w:val="24"/>
        </w:rPr>
        <w:t>Cartella zippata con le Relazioni finali disciplinari compilate da parte dei docenti della classe e inviate , almeno 5 gg prima della data dello scrutinio al coordinatore, da allegare nel registro elettronico</w:t>
      </w:r>
    </w:p>
    <w:p w:rsidR="003F3D17" w:rsidRPr="008E16AC" w:rsidRDefault="003F3D17" w:rsidP="003F3D17">
      <w:pPr>
        <w:pStyle w:val="Paragrafoelenco"/>
        <w:numPr>
          <w:ilvl w:val="0"/>
          <w:numId w:val="1"/>
        </w:numPr>
        <w:spacing w:line="216" w:lineRule="auto"/>
        <w:rPr>
          <w:sz w:val="24"/>
          <w:szCs w:val="24"/>
        </w:rPr>
      </w:pPr>
      <w:r w:rsidRPr="008E16AC">
        <w:rPr>
          <w:sz w:val="24"/>
          <w:szCs w:val="24"/>
        </w:rPr>
        <w:t>MODELLI CI1-CP1-CM1(Da consegnare ai referenti di plesso, in formato cartaceo tre gg prima dello scrutinio ai responsabili di plesso.) e in formato file da caricare sul registro elettronico</w:t>
      </w:r>
    </w:p>
    <w:p w:rsidR="003F3D17" w:rsidRPr="008E16AC" w:rsidRDefault="003F3D17" w:rsidP="003F3D17">
      <w:pPr>
        <w:pStyle w:val="Paragrafoelenco"/>
        <w:numPr>
          <w:ilvl w:val="0"/>
          <w:numId w:val="1"/>
        </w:numPr>
        <w:spacing w:line="216" w:lineRule="auto"/>
        <w:rPr>
          <w:sz w:val="24"/>
          <w:szCs w:val="24"/>
        </w:rPr>
      </w:pPr>
      <w:r w:rsidRPr="008E16AC">
        <w:rPr>
          <w:sz w:val="24"/>
          <w:szCs w:val="24"/>
        </w:rPr>
        <w:t>Griglie di osservazione e di valutazione II quadrimestre allegate alla progettazione d’istituto (format file da caricare su registro elettronico.)</w:t>
      </w:r>
    </w:p>
    <w:p w:rsidR="003F3D17" w:rsidRPr="008E16AC" w:rsidRDefault="003F3D17" w:rsidP="003F3D17">
      <w:pPr>
        <w:ind w:right="555"/>
        <w:rPr>
          <w:rFonts w:eastAsia="Times New Roman" w:cs="Times New Roman"/>
          <w:b/>
          <w:sz w:val="24"/>
          <w:szCs w:val="24"/>
        </w:rPr>
      </w:pPr>
      <w:r w:rsidRPr="008E16AC">
        <w:rPr>
          <w:rFonts w:eastAsia="Times New Roman" w:cs="Times New Roman"/>
          <w:b/>
          <w:sz w:val="24"/>
          <w:szCs w:val="24"/>
        </w:rPr>
        <w:t>Per gli alunni BES: DA e DSA i docenti di sostegno dovranno inviare al Coordinatore di classe la seguente documentazione:</w:t>
      </w:r>
    </w:p>
    <w:p w:rsidR="003F3D17" w:rsidRPr="008E16AC" w:rsidRDefault="003F3D17" w:rsidP="003F3D17">
      <w:pPr>
        <w:pStyle w:val="Paragrafoelenco"/>
        <w:numPr>
          <w:ilvl w:val="0"/>
          <w:numId w:val="2"/>
        </w:numPr>
        <w:rPr>
          <w:sz w:val="24"/>
          <w:szCs w:val="24"/>
        </w:rPr>
      </w:pPr>
      <w:r w:rsidRPr="008E16AC">
        <w:rPr>
          <w:sz w:val="24"/>
          <w:szCs w:val="24"/>
        </w:rPr>
        <w:t xml:space="preserve">PEI e PDP (dove presenti alunni  DA e DSA) </w:t>
      </w:r>
    </w:p>
    <w:p w:rsidR="003F3D17" w:rsidRPr="008E16AC" w:rsidRDefault="003F3D17" w:rsidP="003F3D17">
      <w:pPr>
        <w:pStyle w:val="Paragrafoelenco"/>
        <w:numPr>
          <w:ilvl w:val="0"/>
          <w:numId w:val="2"/>
        </w:numPr>
        <w:rPr>
          <w:sz w:val="24"/>
          <w:szCs w:val="24"/>
        </w:rPr>
      </w:pPr>
      <w:r w:rsidRPr="008E16AC">
        <w:rPr>
          <w:sz w:val="24"/>
          <w:szCs w:val="24"/>
        </w:rPr>
        <w:t>Relazione finale alunni DA</w:t>
      </w:r>
    </w:p>
    <w:p w:rsidR="003F3D17" w:rsidRPr="008E16AC" w:rsidRDefault="003F3D17" w:rsidP="003F3D17">
      <w:pPr>
        <w:pStyle w:val="Paragrafoelenco"/>
        <w:numPr>
          <w:ilvl w:val="0"/>
          <w:numId w:val="2"/>
        </w:numPr>
        <w:ind w:right="555"/>
        <w:rPr>
          <w:sz w:val="24"/>
          <w:szCs w:val="24"/>
        </w:rPr>
      </w:pPr>
      <w:r w:rsidRPr="008E16AC">
        <w:rPr>
          <w:sz w:val="24"/>
          <w:szCs w:val="24"/>
        </w:rPr>
        <w:t>Relazione finale alunni DSA</w:t>
      </w:r>
    </w:p>
    <w:p w:rsidR="003F3D17" w:rsidRPr="008E16AC" w:rsidRDefault="003F3D17" w:rsidP="003F3D17">
      <w:pPr>
        <w:ind w:right="555"/>
        <w:rPr>
          <w:b/>
          <w:sz w:val="24"/>
          <w:szCs w:val="24"/>
        </w:rPr>
      </w:pPr>
      <w:r w:rsidRPr="008E16AC">
        <w:rPr>
          <w:b/>
          <w:sz w:val="24"/>
          <w:szCs w:val="24"/>
        </w:rPr>
        <w:t>Per la scuola dell’infanzia</w:t>
      </w:r>
    </w:p>
    <w:p w:rsidR="003F3D17" w:rsidRPr="008E16AC" w:rsidRDefault="003F3D17" w:rsidP="003F3D17">
      <w:pPr>
        <w:ind w:left="360" w:right="555"/>
        <w:rPr>
          <w:b/>
          <w:sz w:val="24"/>
          <w:szCs w:val="24"/>
        </w:rPr>
      </w:pPr>
      <w:r w:rsidRPr="008E16AC">
        <w:rPr>
          <w:b/>
          <w:sz w:val="24"/>
          <w:szCs w:val="24"/>
        </w:rPr>
        <w:t>Determinazione giudizio sintetico in base ai risultati raccolti nelle griglie del consiglio di sezione (Anni 5)</w:t>
      </w:r>
    </w:p>
    <w:p w:rsidR="003F3D17" w:rsidRPr="008E16AC" w:rsidRDefault="003F3D17" w:rsidP="003F3D17">
      <w:pPr>
        <w:pStyle w:val="Paragrafoelenco"/>
        <w:numPr>
          <w:ilvl w:val="0"/>
          <w:numId w:val="3"/>
        </w:numPr>
        <w:rPr>
          <w:b/>
          <w:sz w:val="24"/>
          <w:szCs w:val="24"/>
        </w:rPr>
      </w:pPr>
      <w:r w:rsidRPr="008E16AC">
        <w:rPr>
          <w:b/>
          <w:sz w:val="24"/>
          <w:szCs w:val="24"/>
        </w:rPr>
        <w:t>Certificazione delle competenze solo per  alunni anni 5 ( Firma del DS)</w:t>
      </w:r>
    </w:p>
    <w:p w:rsidR="003F3D17" w:rsidRPr="008E16AC" w:rsidRDefault="003F3D17" w:rsidP="003F3D17">
      <w:pPr>
        <w:pStyle w:val="Paragrafoelenco"/>
        <w:numPr>
          <w:ilvl w:val="0"/>
          <w:numId w:val="3"/>
        </w:numPr>
        <w:rPr>
          <w:b/>
          <w:sz w:val="24"/>
          <w:szCs w:val="24"/>
        </w:rPr>
      </w:pPr>
      <w:r w:rsidRPr="008E16AC">
        <w:rPr>
          <w:b/>
          <w:sz w:val="24"/>
          <w:szCs w:val="24"/>
        </w:rPr>
        <w:t>Certificazione delle competenze, calibrati su alunni DA se necessario</w:t>
      </w:r>
    </w:p>
    <w:p w:rsidR="003F3D17" w:rsidRPr="00F7211E" w:rsidRDefault="003F3D17" w:rsidP="003F3D17">
      <w:pPr>
        <w:spacing w:line="240" w:lineRule="auto"/>
        <w:rPr>
          <w:rFonts w:cs="Arial"/>
          <w:color w:val="000000"/>
          <w:sz w:val="24"/>
          <w:szCs w:val="24"/>
          <w:shd w:val="clear" w:color="auto" w:fill="FFFFFF"/>
        </w:rPr>
      </w:pPr>
      <w:r w:rsidRPr="00F7211E">
        <w:rPr>
          <w:rFonts w:cs="Arial"/>
          <w:color w:val="000000"/>
          <w:sz w:val="24"/>
          <w:szCs w:val="24"/>
          <w:shd w:val="clear" w:color="auto" w:fill="FFFFFF"/>
        </w:rPr>
        <w:t>La Dirigente invita il Collegio a leggere attentamente la </w:t>
      </w:r>
      <w:hyperlink r:id="rId28" w:tgtFrame="_blank" w:history="1">
        <w:r w:rsidRPr="00F7211E">
          <w:rPr>
            <w:rStyle w:val="Collegamentoipertestuale"/>
            <w:rFonts w:cs="Arial"/>
            <w:color w:val="005EB3"/>
            <w:sz w:val="24"/>
            <w:szCs w:val="24"/>
            <w:shd w:val="clear" w:color="auto" w:fill="FFFFFF"/>
          </w:rPr>
          <w:t>nota 699 del 6 maggio 2021</w:t>
        </w:r>
      </w:hyperlink>
      <w:r w:rsidRPr="00F7211E">
        <w:rPr>
          <w:rFonts w:cs="Arial"/>
          <w:color w:val="000000"/>
          <w:sz w:val="24"/>
          <w:szCs w:val="24"/>
          <w:shd w:val="clear" w:color="auto" w:fill="FFFFFF"/>
        </w:rPr>
        <w:t> relativa a: </w:t>
      </w:r>
      <w:r w:rsidRPr="00F7211E">
        <w:rPr>
          <w:rStyle w:val="Enfasigrassetto"/>
          <w:rFonts w:cs="Arial"/>
          <w:color w:val="000000"/>
          <w:sz w:val="24"/>
          <w:szCs w:val="24"/>
          <w:shd w:val="clear" w:color="auto" w:fill="FFFFFF"/>
        </w:rPr>
        <w:t>“Valutazione periodica e finale nelle classi intermedie - Primo e secondo ciclo di istruzione”</w:t>
      </w:r>
      <w:r w:rsidRPr="00F7211E">
        <w:rPr>
          <w:rFonts w:cs="Arial"/>
          <w:color w:val="000000"/>
          <w:sz w:val="24"/>
          <w:szCs w:val="24"/>
          <w:shd w:val="clear" w:color="auto" w:fill="FFFFFF"/>
        </w:rPr>
        <w:t>.</w:t>
      </w:r>
    </w:p>
    <w:p w:rsidR="003F3D17" w:rsidRPr="00F7211E" w:rsidRDefault="003F3D17" w:rsidP="003F3D17">
      <w:pPr>
        <w:spacing w:line="240" w:lineRule="auto"/>
        <w:rPr>
          <w:rFonts w:cs="Arial"/>
          <w:color w:val="000000"/>
          <w:sz w:val="24"/>
          <w:szCs w:val="24"/>
          <w:shd w:val="clear" w:color="auto" w:fill="FFFFFF"/>
        </w:rPr>
      </w:pPr>
      <w:r w:rsidRPr="00F7211E">
        <w:rPr>
          <w:rFonts w:cs="Arial"/>
          <w:color w:val="000000"/>
          <w:sz w:val="24"/>
          <w:szCs w:val="24"/>
          <w:shd w:val="clear" w:color="auto" w:fill="FFFFFF"/>
        </w:rPr>
        <w:t>La circolare, informa la Dirigente, a causa dell’emergenza sanitaria, </w:t>
      </w:r>
      <w:r w:rsidRPr="00F7211E">
        <w:rPr>
          <w:rStyle w:val="Enfasigrassetto"/>
          <w:rFonts w:cs="Arial"/>
          <w:color w:val="000000"/>
          <w:sz w:val="24"/>
          <w:szCs w:val="24"/>
          <w:shd w:val="clear" w:color="auto" w:fill="FFFFFF"/>
        </w:rPr>
        <w:t>equipara, anche per il corrente anno scolastico, la valutazione degli apprendimenti realizzata a distanza a quella realizzata in presenza</w:t>
      </w:r>
      <w:r w:rsidRPr="00F7211E">
        <w:rPr>
          <w:rFonts w:cs="Arial"/>
          <w:color w:val="000000"/>
          <w:sz w:val="24"/>
          <w:szCs w:val="24"/>
          <w:shd w:val="clear" w:color="auto" w:fill="FFFFFF"/>
        </w:rPr>
        <w:t xml:space="preserve">.  Per cui la </w:t>
      </w:r>
      <w:r w:rsidRPr="00F7211E">
        <w:rPr>
          <w:rStyle w:val="Enfasigrassetto"/>
          <w:rFonts w:cs="Arial"/>
          <w:color w:val="000000"/>
          <w:sz w:val="24"/>
          <w:szCs w:val="24"/>
          <w:shd w:val="clear" w:color="auto" w:fill="FFFFFF"/>
        </w:rPr>
        <w:t>valutazione degli apprendimenti</w:t>
      </w:r>
      <w:r w:rsidRPr="00F7211E">
        <w:rPr>
          <w:rFonts w:cs="Arial"/>
          <w:color w:val="000000"/>
          <w:sz w:val="24"/>
          <w:szCs w:val="24"/>
          <w:shd w:val="clear" w:color="auto" w:fill="FFFFFF"/>
        </w:rPr>
        <w:t> nelle complesse circostanze determinate dalla situazione emergenziale, </w:t>
      </w:r>
      <w:r w:rsidRPr="00F7211E">
        <w:rPr>
          <w:rStyle w:val="Enfasigrassetto"/>
          <w:rFonts w:cs="Arial"/>
          <w:color w:val="000000"/>
          <w:sz w:val="24"/>
          <w:szCs w:val="24"/>
          <w:shd w:val="clear" w:color="auto" w:fill="FFFFFF"/>
        </w:rPr>
        <w:t>deve avvenire </w:t>
      </w:r>
      <w:r w:rsidRPr="00F7211E">
        <w:rPr>
          <w:rFonts w:cs="Arial"/>
          <w:color w:val="000000"/>
          <w:sz w:val="24"/>
          <w:szCs w:val="24"/>
          <w:shd w:val="clear" w:color="auto" w:fill="FFFFFF"/>
        </w:rPr>
        <w:t>“</w:t>
      </w:r>
      <w:r w:rsidRPr="00F7211E">
        <w:rPr>
          <w:rStyle w:val="Enfasigrassetto"/>
          <w:rFonts w:cs="Arial"/>
          <w:color w:val="000000"/>
          <w:sz w:val="24"/>
          <w:szCs w:val="24"/>
          <w:shd w:val="clear" w:color="auto" w:fill="FFFFFF"/>
        </w:rPr>
        <w:t>tenendo debito conto delle difficoltà incontrate dagli alunni e dagli studenti</w:t>
      </w:r>
      <w:r w:rsidRPr="00F7211E">
        <w:rPr>
          <w:rFonts w:cs="Arial"/>
          <w:color w:val="000000"/>
          <w:sz w:val="24"/>
          <w:szCs w:val="24"/>
          <w:shd w:val="clear" w:color="auto" w:fill="FFFFFF"/>
        </w:rPr>
        <w:t> </w:t>
      </w:r>
      <w:r w:rsidRPr="00F7211E">
        <w:rPr>
          <w:rStyle w:val="Enfasigrassetto"/>
          <w:rFonts w:cs="Arial"/>
          <w:color w:val="000000"/>
          <w:sz w:val="24"/>
          <w:szCs w:val="24"/>
          <w:shd w:val="clear" w:color="auto" w:fill="FFFFFF"/>
        </w:rPr>
        <w:t>in relazione alle situazioni determinate dalla già menzionata situazione emergenziale</w:t>
      </w:r>
      <w:r w:rsidRPr="00F7211E">
        <w:rPr>
          <w:rFonts w:cs="Arial"/>
          <w:color w:val="000000"/>
          <w:sz w:val="24"/>
          <w:szCs w:val="24"/>
          <w:shd w:val="clear" w:color="auto" w:fill="FFFFFF"/>
        </w:rPr>
        <w:t>”.</w:t>
      </w:r>
    </w:p>
    <w:p w:rsidR="003F3D17" w:rsidRPr="00C6540C" w:rsidRDefault="003F3D17" w:rsidP="003F3D17">
      <w:pPr>
        <w:spacing w:line="240" w:lineRule="auto"/>
        <w:rPr>
          <w:rFonts w:cs="Arial"/>
          <w:color w:val="000000"/>
          <w:sz w:val="24"/>
          <w:szCs w:val="24"/>
          <w:shd w:val="clear" w:color="auto" w:fill="FFFFFF"/>
        </w:rPr>
      </w:pPr>
      <w:r w:rsidRPr="00C6540C">
        <w:rPr>
          <w:rFonts w:cs="Arial"/>
          <w:color w:val="000000"/>
          <w:sz w:val="24"/>
          <w:szCs w:val="24"/>
          <w:shd w:val="clear" w:color="auto" w:fill="FFFFFF"/>
        </w:rPr>
        <w:t>La Dirigente richiama l’attenzione sulla nota relativa alla non ammissione, che per la scuola primaria riveste solo ca</w:t>
      </w:r>
      <w:r>
        <w:rPr>
          <w:rFonts w:cs="Arial"/>
          <w:color w:val="000000"/>
          <w:sz w:val="24"/>
          <w:szCs w:val="24"/>
          <w:shd w:val="clear" w:color="auto" w:fill="FFFFFF"/>
        </w:rPr>
        <w:t>rattere eccezionale e comprovata</w:t>
      </w:r>
      <w:r w:rsidRPr="00C6540C">
        <w:rPr>
          <w:rFonts w:cs="Arial"/>
          <w:color w:val="000000"/>
          <w:sz w:val="24"/>
          <w:szCs w:val="24"/>
          <w:shd w:val="clear" w:color="auto" w:fill="FFFFFF"/>
        </w:rPr>
        <w:t xml:space="preserve"> da specifica motivazione i</w:t>
      </w:r>
      <w:r>
        <w:rPr>
          <w:rFonts w:cs="Arial"/>
          <w:color w:val="000000"/>
          <w:sz w:val="24"/>
          <w:szCs w:val="24"/>
          <w:shd w:val="clear" w:color="auto" w:fill="FFFFFF"/>
        </w:rPr>
        <w:t>n accordo unanime con i docenti.</w:t>
      </w:r>
    </w:p>
    <w:p w:rsidR="003F3D17" w:rsidRPr="00C6540C" w:rsidRDefault="003F3D17" w:rsidP="003F3D17">
      <w:pPr>
        <w:spacing w:line="240" w:lineRule="auto"/>
        <w:rPr>
          <w:sz w:val="24"/>
          <w:szCs w:val="24"/>
        </w:rPr>
      </w:pPr>
      <w:r w:rsidRPr="00C6540C">
        <w:rPr>
          <w:b/>
          <w:sz w:val="24"/>
          <w:szCs w:val="24"/>
        </w:rPr>
        <w:t>SCUOLA PRIMARIA</w:t>
      </w:r>
      <w:r w:rsidRPr="00C6540C">
        <w:rPr>
          <w:sz w:val="24"/>
          <w:szCs w:val="24"/>
        </w:rPr>
        <w:t xml:space="preserve"> </w:t>
      </w:r>
    </w:p>
    <w:p w:rsidR="003F3D17" w:rsidRPr="00C6540C" w:rsidRDefault="003F3D17" w:rsidP="003F3D17">
      <w:pPr>
        <w:spacing w:line="240" w:lineRule="auto"/>
        <w:rPr>
          <w:sz w:val="24"/>
          <w:szCs w:val="24"/>
        </w:rPr>
      </w:pPr>
      <w:r w:rsidRPr="00C6540C">
        <w:rPr>
          <w:sz w:val="24"/>
          <w:szCs w:val="24"/>
        </w:rPr>
        <w:t xml:space="preserve">• Nella scuola primaria, le alunne e gli alunni sono ammessi alla classe successiva e alla prima classe di scuola secondaria di primo grado anche in presenza di livelli di apprendimento parzialmente raggiunti o in via di prima acquisizione. </w:t>
      </w:r>
    </w:p>
    <w:p w:rsidR="003F3D17" w:rsidRPr="00C6540C" w:rsidRDefault="003F3D17" w:rsidP="003F3D17">
      <w:pPr>
        <w:spacing w:line="240" w:lineRule="auto"/>
        <w:rPr>
          <w:sz w:val="24"/>
          <w:szCs w:val="24"/>
        </w:rPr>
      </w:pPr>
      <w:r w:rsidRPr="00C6540C">
        <w:rPr>
          <w:sz w:val="24"/>
          <w:szCs w:val="24"/>
        </w:rPr>
        <w:t>• La non ammissione alla classe successiva è contemplata solo in casi eccezionali e comprovati da specifica motivazione. La decisione dei docenti è assunta all’unanimità.</w:t>
      </w:r>
    </w:p>
    <w:p w:rsidR="003F3D17" w:rsidRPr="00C6540C" w:rsidRDefault="003F3D17" w:rsidP="003F3D17">
      <w:pPr>
        <w:spacing w:line="240" w:lineRule="auto"/>
        <w:rPr>
          <w:b/>
          <w:sz w:val="24"/>
          <w:szCs w:val="24"/>
        </w:rPr>
      </w:pPr>
      <w:r w:rsidRPr="00C6540C">
        <w:rPr>
          <w:b/>
          <w:sz w:val="24"/>
          <w:szCs w:val="24"/>
        </w:rPr>
        <w:t>SCUOLA SECONDARIA DI PRIMO GRADO</w:t>
      </w:r>
    </w:p>
    <w:p w:rsidR="003F3D17" w:rsidRDefault="003F3D17" w:rsidP="003F3D17">
      <w:pPr>
        <w:spacing w:line="240" w:lineRule="auto"/>
        <w:rPr>
          <w:sz w:val="24"/>
          <w:szCs w:val="24"/>
        </w:rPr>
      </w:pPr>
      <w:r w:rsidRPr="00C6540C">
        <w:rPr>
          <w:sz w:val="24"/>
          <w:szCs w:val="24"/>
        </w:rPr>
        <w:t>• La decisione di non ammissione alla classe successiva è contemplata a seguito di adeguata ed eccezionale motivazione.</w:t>
      </w:r>
    </w:p>
    <w:p w:rsidR="003F3D17" w:rsidRPr="00C6540C" w:rsidRDefault="003F3D17" w:rsidP="003F3D17">
      <w:pPr>
        <w:spacing w:line="240" w:lineRule="auto"/>
        <w:rPr>
          <w:sz w:val="24"/>
          <w:szCs w:val="24"/>
        </w:rPr>
      </w:pPr>
      <w:r w:rsidRPr="00C6540C">
        <w:rPr>
          <w:sz w:val="24"/>
          <w:szCs w:val="24"/>
        </w:rPr>
        <w:t>• La non ammissione alla classe successiva è contemplata solo in casi eccezionali e comprovati da specifica motivazione. La decisione dei docenti è assunta all’unanimità.</w:t>
      </w:r>
    </w:p>
    <w:p w:rsidR="003F3D17" w:rsidRDefault="003F3D17" w:rsidP="003F3D17">
      <w:pPr>
        <w:spacing w:line="240" w:lineRule="auto"/>
        <w:rPr>
          <w:sz w:val="24"/>
          <w:szCs w:val="24"/>
        </w:rPr>
      </w:pPr>
      <w:r w:rsidRPr="00C6540C">
        <w:rPr>
          <w:sz w:val="24"/>
          <w:szCs w:val="24"/>
        </w:rPr>
        <w:t xml:space="preserve">La D.S. invita i docenti a </w:t>
      </w:r>
      <w:r>
        <w:rPr>
          <w:sz w:val="24"/>
          <w:szCs w:val="24"/>
        </w:rPr>
        <w:t>considerare</w:t>
      </w:r>
      <w:r w:rsidRPr="00C6540C">
        <w:rPr>
          <w:sz w:val="24"/>
          <w:szCs w:val="24"/>
        </w:rPr>
        <w:t xml:space="preserve"> </w:t>
      </w:r>
      <w:r w:rsidRPr="00C6540C">
        <w:rPr>
          <w:rStyle w:val="Enfasigrassetto"/>
          <w:rFonts w:cs="Arial"/>
          <w:sz w:val="24"/>
          <w:szCs w:val="24"/>
          <w:shd w:val="clear" w:color="auto" w:fill="FFFFFF"/>
        </w:rPr>
        <w:t xml:space="preserve">che i voti sono solo “proposti” dal docente </w:t>
      </w:r>
      <w:r>
        <w:rPr>
          <w:rStyle w:val="Enfasigrassetto"/>
          <w:rFonts w:cs="Arial"/>
          <w:sz w:val="24"/>
          <w:szCs w:val="24"/>
          <w:shd w:val="clear" w:color="auto" w:fill="FFFFFF"/>
        </w:rPr>
        <w:t xml:space="preserve">della singola materia, </w:t>
      </w:r>
      <w:r w:rsidRPr="00C6540C">
        <w:rPr>
          <w:rStyle w:val="Enfasigrassetto"/>
          <w:rFonts w:cs="Arial"/>
          <w:sz w:val="24"/>
          <w:szCs w:val="24"/>
          <w:shd w:val="clear" w:color="auto" w:fill="FFFFFF"/>
        </w:rPr>
        <w:t>ma ratificati o mod</w:t>
      </w:r>
      <w:r>
        <w:rPr>
          <w:rStyle w:val="Enfasigrassetto"/>
          <w:rFonts w:cs="Arial"/>
          <w:sz w:val="24"/>
          <w:szCs w:val="24"/>
          <w:shd w:val="clear" w:color="auto" w:fill="FFFFFF"/>
        </w:rPr>
        <w:t xml:space="preserve">ificati dal consiglio di classe, quindi di </w:t>
      </w:r>
      <w:r>
        <w:rPr>
          <w:sz w:val="24"/>
          <w:szCs w:val="24"/>
        </w:rPr>
        <w:t>inquadrare l’alunno nel suo profilo complessivo.</w:t>
      </w:r>
    </w:p>
    <w:p w:rsidR="003F3D17" w:rsidRDefault="003F3D17" w:rsidP="003F3D17">
      <w:pPr>
        <w:spacing w:line="240" w:lineRule="auto"/>
        <w:rPr>
          <w:sz w:val="24"/>
          <w:szCs w:val="24"/>
        </w:rPr>
      </w:pPr>
      <w:r>
        <w:rPr>
          <w:sz w:val="24"/>
          <w:szCs w:val="24"/>
        </w:rPr>
        <w:t>La D.S. chiede inoltre ai docenti massima collaborazione nel porre attenzione alla pulizia delle classi da parte degli alunni al termine delle lezioni.</w:t>
      </w:r>
    </w:p>
    <w:p w:rsidR="003F3D17" w:rsidRDefault="003F3D17" w:rsidP="003F3D17">
      <w:pPr>
        <w:tabs>
          <w:tab w:val="left" w:pos="142"/>
          <w:tab w:val="left" w:pos="284"/>
          <w:tab w:val="left" w:pos="426"/>
        </w:tabs>
        <w:jc w:val="both"/>
        <w:rPr>
          <w:sz w:val="24"/>
          <w:szCs w:val="24"/>
        </w:rPr>
      </w:pPr>
      <w:r>
        <w:rPr>
          <w:rFonts w:cstheme="minorHAnsi"/>
          <w:bCs/>
          <w:sz w:val="24"/>
          <w:szCs w:val="24"/>
        </w:rPr>
        <w:t xml:space="preserve">La D.S. chiede inoltre un’attenta e puntale controllo </w:t>
      </w:r>
      <w:r>
        <w:t>di  tutte le misure per il contrasto e il contenimento della diffusione del virus  nella scuola</w:t>
      </w:r>
      <w:r>
        <w:rPr>
          <w:sz w:val="24"/>
          <w:szCs w:val="24"/>
        </w:rPr>
        <w:t xml:space="preserve"> e contestualmente un’applicazione  rigida, attenta e scrupolosa di controllo del </w:t>
      </w:r>
      <w:r>
        <w:rPr>
          <w:rFonts w:cstheme="minorHAnsi"/>
          <w:bCs/>
          <w:sz w:val="24"/>
          <w:szCs w:val="24"/>
        </w:rPr>
        <w:t xml:space="preserve">protocollo </w:t>
      </w:r>
      <w:proofErr w:type="spellStart"/>
      <w:r>
        <w:rPr>
          <w:rFonts w:cstheme="minorHAnsi"/>
          <w:bCs/>
          <w:sz w:val="24"/>
          <w:szCs w:val="24"/>
        </w:rPr>
        <w:t>Covid</w:t>
      </w:r>
      <w:proofErr w:type="spellEnd"/>
      <w:r>
        <w:rPr>
          <w:sz w:val="24"/>
          <w:szCs w:val="24"/>
        </w:rPr>
        <w:t>.</w:t>
      </w:r>
    </w:p>
    <w:p w:rsidR="003F3D17" w:rsidRDefault="003F3D17" w:rsidP="003F3D17">
      <w:pPr>
        <w:tabs>
          <w:tab w:val="left" w:pos="284"/>
        </w:tabs>
        <w:spacing w:after="0"/>
        <w:jc w:val="both"/>
        <w:rPr>
          <w:rFonts w:cstheme="minorHAnsi"/>
          <w:b/>
          <w:bCs/>
          <w:sz w:val="24"/>
          <w:szCs w:val="24"/>
          <w:shd w:val="clear" w:color="auto" w:fill="FFFFFF"/>
        </w:rPr>
      </w:pPr>
      <w:r w:rsidRPr="003D0E89">
        <w:rPr>
          <w:rFonts w:cstheme="minorHAnsi"/>
          <w:b/>
          <w:bCs/>
          <w:sz w:val="24"/>
          <w:szCs w:val="24"/>
          <w:shd w:val="clear" w:color="auto" w:fill="FFFFFF"/>
        </w:rPr>
        <w:t xml:space="preserve">Al termine viene pubblicato sulla chat di </w:t>
      </w:r>
      <w:proofErr w:type="spellStart"/>
      <w:r w:rsidRPr="003D0E89">
        <w:rPr>
          <w:rFonts w:cstheme="minorHAnsi"/>
          <w:b/>
          <w:bCs/>
          <w:sz w:val="24"/>
          <w:szCs w:val="24"/>
          <w:shd w:val="clear" w:color="auto" w:fill="FFFFFF"/>
        </w:rPr>
        <w:t>meet</w:t>
      </w:r>
      <w:proofErr w:type="spellEnd"/>
      <w:r w:rsidRPr="003D0E89">
        <w:rPr>
          <w:rFonts w:cstheme="minorHAnsi"/>
          <w:b/>
          <w:bCs/>
          <w:sz w:val="24"/>
          <w:szCs w:val="24"/>
          <w:shd w:val="clear" w:color="auto" w:fill="FFFFFF"/>
        </w:rPr>
        <w:t xml:space="preserve"> il link per la votazione delle delibere.</w:t>
      </w:r>
    </w:p>
    <w:p w:rsidR="003F3D17" w:rsidRDefault="003F3D17" w:rsidP="003F3D17">
      <w:pPr>
        <w:tabs>
          <w:tab w:val="left" w:pos="284"/>
        </w:tabs>
        <w:spacing w:after="0"/>
        <w:jc w:val="both"/>
        <w:rPr>
          <w:rFonts w:cstheme="minorHAnsi"/>
          <w:b/>
          <w:bCs/>
          <w:sz w:val="24"/>
          <w:szCs w:val="24"/>
          <w:shd w:val="clear" w:color="auto" w:fill="FFFFFF"/>
        </w:rPr>
      </w:pPr>
      <w:r>
        <w:rPr>
          <w:rFonts w:cstheme="minorHAnsi"/>
          <w:b/>
          <w:bCs/>
          <w:sz w:val="24"/>
          <w:szCs w:val="24"/>
          <w:shd w:val="clear" w:color="auto" w:fill="FFFFFF"/>
        </w:rPr>
        <w:t>Al termine delle votazioni risultano approvati all’unanimità i seguenti punti all’O.d.g. :</w:t>
      </w:r>
    </w:p>
    <w:p w:rsidR="003F3D17" w:rsidRDefault="003F3D17" w:rsidP="003F3D17">
      <w:pPr>
        <w:tabs>
          <w:tab w:val="left" w:pos="284"/>
        </w:tabs>
        <w:spacing w:after="0"/>
        <w:jc w:val="both"/>
        <w:rPr>
          <w:rFonts w:cstheme="minorHAnsi"/>
          <w:b/>
          <w:bCs/>
          <w:sz w:val="24"/>
          <w:szCs w:val="24"/>
          <w:shd w:val="clear" w:color="auto" w:fill="FFFFFF"/>
        </w:rPr>
      </w:pPr>
      <w:r>
        <w:rPr>
          <w:rFonts w:cstheme="minorHAnsi"/>
          <w:b/>
          <w:bCs/>
          <w:sz w:val="24"/>
          <w:szCs w:val="24"/>
          <w:shd w:val="clear" w:color="auto" w:fill="FFFFFF"/>
        </w:rPr>
        <w:t>1-2-3-4-5-6-11</w:t>
      </w:r>
    </w:p>
    <w:p w:rsidR="003F3D17" w:rsidRPr="003D0E89" w:rsidRDefault="003F3D17" w:rsidP="003F3D17">
      <w:pPr>
        <w:tabs>
          <w:tab w:val="left" w:pos="284"/>
        </w:tabs>
        <w:spacing w:after="0"/>
        <w:jc w:val="both"/>
        <w:rPr>
          <w:rFonts w:cstheme="minorHAnsi"/>
          <w:b/>
          <w:bCs/>
          <w:sz w:val="24"/>
          <w:szCs w:val="24"/>
          <w:shd w:val="clear" w:color="auto" w:fill="FFFFFF"/>
        </w:rPr>
      </w:pPr>
    </w:p>
    <w:p w:rsidR="003F3D17" w:rsidRPr="002A26AE" w:rsidRDefault="003F3D17" w:rsidP="003F3D17">
      <w:pPr>
        <w:tabs>
          <w:tab w:val="left" w:pos="284"/>
        </w:tabs>
        <w:jc w:val="both"/>
        <w:rPr>
          <w:rFonts w:cstheme="minorHAnsi"/>
          <w:sz w:val="24"/>
          <w:szCs w:val="24"/>
          <w:shd w:val="clear" w:color="auto" w:fill="FFFFFF"/>
        </w:rPr>
      </w:pPr>
      <w:r w:rsidRPr="002A26AE">
        <w:rPr>
          <w:rFonts w:cstheme="minorHAnsi"/>
          <w:sz w:val="24"/>
          <w:szCs w:val="24"/>
          <w:shd w:val="clear" w:color="auto" w:fill="FFFFFF"/>
        </w:rPr>
        <w:t>Esauriti i punti all’</w:t>
      </w:r>
      <w:proofErr w:type="spellStart"/>
      <w:r w:rsidRPr="002A26AE">
        <w:rPr>
          <w:rFonts w:cstheme="minorHAnsi"/>
          <w:sz w:val="24"/>
          <w:szCs w:val="24"/>
          <w:shd w:val="clear" w:color="auto" w:fill="FFFFFF"/>
        </w:rPr>
        <w:t>odg</w:t>
      </w:r>
      <w:proofErr w:type="spellEnd"/>
      <w:r w:rsidRPr="002A26AE">
        <w:rPr>
          <w:rFonts w:cstheme="minorHAnsi"/>
          <w:sz w:val="24"/>
          <w:szCs w:val="24"/>
          <w:shd w:val="clear" w:color="auto" w:fill="FFFFFF"/>
        </w:rPr>
        <w:t>, la seduta viene tolta alle ore 1</w:t>
      </w:r>
      <w:r>
        <w:rPr>
          <w:rFonts w:cstheme="minorHAnsi"/>
          <w:sz w:val="24"/>
          <w:szCs w:val="24"/>
          <w:shd w:val="clear" w:color="auto" w:fill="FFFFFF"/>
        </w:rPr>
        <w:t>7</w:t>
      </w:r>
      <w:r w:rsidRPr="002A26AE">
        <w:rPr>
          <w:rFonts w:cstheme="minorHAnsi"/>
          <w:sz w:val="24"/>
          <w:szCs w:val="24"/>
          <w:shd w:val="clear" w:color="auto" w:fill="FFFFFF"/>
        </w:rPr>
        <w:t>.</w:t>
      </w:r>
      <w:r>
        <w:rPr>
          <w:rFonts w:cstheme="minorHAnsi"/>
          <w:sz w:val="24"/>
          <w:szCs w:val="24"/>
          <w:shd w:val="clear" w:color="auto" w:fill="FFFFFF"/>
        </w:rPr>
        <w:t>43</w:t>
      </w:r>
    </w:p>
    <w:p w:rsidR="003F3D17" w:rsidRPr="002A26AE" w:rsidRDefault="003F3D17" w:rsidP="003F3D17">
      <w:pPr>
        <w:tabs>
          <w:tab w:val="left" w:pos="284"/>
        </w:tabs>
        <w:ind w:left="284"/>
        <w:jc w:val="both"/>
        <w:rPr>
          <w:rFonts w:cstheme="minorHAnsi"/>
          <w:sz w:val="24"/>
          <w:szCs w:val="24"/>
          <w:shd w:val="clear" w:color="auto" w:fill="FFFFFF"/>
        </w:rPr>
      </w:pPr>
      <w:r w:rsidRPr="002A26AE">
        <w:rPr>
          <w:rFonts w:cstheme="minorHAnsi"/>
          <w:sz w:val="24"/>
          <w:szCs w:val="24"/>
          <w:shd w:val="clear" w:color="auto" w:fill="FFFFFF"/>
        </w:rPr>
        <w:t xml:space="preserve">   IL SEGRETARIO</w:t>
      </w:r>
      <w:r w:rsidRPr="002A26AE">
        <w:rPr>
          <w:rFonts w:cstheme="minorHAnsi"/>
          <w:sz w:val="24"/>
          <w:szCs w:val="24"/>
          <w:shd w:val="clear" w:color="auto" w:fill="FFFFFF"/>
        </w:rPr>
        <w:tab/>
      </w:r>
      <w:r w:rsidRPr="002A26AE">
        <w:rPr>
          <w:rFonts w:cstheme="minorHAnsi"/>
          <w:sz w:val="24"/>
          <w:szCs w:val="24"/>
          <w:shd w:val="clear" w:color="auto" w:fill="FFFFFF"/>
        </w:rPr>
        <w:tab/>
      </w:r>
      <w:r w:rsidRPr="002A26AE">
        <w:rPr>
          <w:rFonts w:cstheme="minorHAnsi"/>
          <w:sz w:val="24"/>
          <w:szCs w:val="24"/>
          <w:shd w:val="clear" w:color="auto" w:fill="FFFFFF"/>
        </w:rPr>
        <w:tab/>
      </w:r>
      <w:r w:rsidRPr="002A26AE">
        <w:rPr>
          <w:rFonts w:cstheme="minorHAnsi"/>
          <w:sz w:val="24"/>
          <w:szCs w:val="24"/>
          <w:shd w:val="clear" w:color="auto" w:fill="FFFFFF"/>
        </w:rPr>
        <w:tab/>
      </w:r>
      <w:r w:rsidRPr="002A26AE">
        <w:rPr>
          <w:rFonts w:cstheme="minorHAnsi"/>
          <w:sz w:val="24"/>
          <w:szCs w:val="24"/>
          <w:shd w:val="clear" w:color="auto" w:fill="FFFFFF"/>
        </w:rPr>
        <w:tab/>
      </w:r>
      <w:r w:rsidRPr="002A26AE">
        <w:rPr>
          <w:rFonts w:cstheme="minorHAnsi"/>
          <w:sz w:val="24"/>
          <w:szCs w:val="24"/>
          <w:shd w:val="clear" w:color="auto" w:fill="FFFFFF"/>
        </w:rPr>
        <w:tab/>
        <w:t xml:space="preserve"> IL DIRIGENTE SCOLASTICO</w:t>
      </w:r>
    </w:p>
    <w:p w:rsidR="003F3D17" w:rsidRPr="00847DD1" w:rsidRDefault="003F3D17" w:rsidP="003F3D17">
      <w:pPr>
        <w:tabs>
          <w:tab w:val="left" w:pos="284"/>
        </w:tabs>
        <w:ind w:left="284"/>
        <w:jc w:val="both"/>
        <w:rPr>
          <w:rFonts w:cstheme="minorHAnsi"/>
          <w:b/>
          <w:bCs/>
          <w:color w:val="474747"/>
          <w:sz w:val="24"/>
          <w:szCs w:val="24"/>
          <w:shd w:val="clear" w:color="auto" w:fill="FFFFFF"/>
        </w:rPr>
      </w:pPr>
      <w:r w:rsidRPr="002A26AE">
        <w:rPr>
          <w:rFonts w:cstheme="minorHAnsi"/>
          <w:sz w:val="24"/>
          <w:szCs w:val="24"/>
          <w:shd w:val="clear" w:color="auto" w:fill="FFFFFF"/>
        </w:rPr>
        <w:t xml:space="preserve"> Letizia Di Martino</w:t>
      </w:r>
      <w:r w:rsidRPr="002A26AE">
        <w:rPr>
          <w:rFonts w:cstheme="minorHAnsi"/>
          <w:sz w:val="24"/>
          <w:szCs w:val="24"/>
          <w:shd w:val="clear" w:color="auto" w:fill="FFFFFF"/>
        </w:rPr>
        <w:tab/>
      </w:r>
      <w:r w:rsidRPr="002A26AE">
        <w:rPr>
          <w:rFonts w:cstheme="minorHAnsi"/>
          <w:sz w:val="24"/>
          <w:szCs w:val="24"/>
          <w:shd w:val="clear" w:color="auto" w:fill="FFFFFF"/>
        </w:rPr>
        <w:tab/>
      </w:r>
      <w:r w:rsidRPr="002A26AE">
        <w:rPr>
          <w:rFonts w:cstheme="minorHAnsi"/>
          <w:sz w:val="24"/>
          <w:szCs w:val="24"/>
          <w:shd w:val="clear" w:color="auto" w:fill="FFFFFF"/>
        </w:rPr>
        <w:tab/>
        <w:t xml:space="preserve">                                                     Patrizia Merola</w:t>
      </w:r>
    </w:p>
    <w:p w:rsidR="00BE587F" w:rsidRDefault="00BE587F"/>
    <w:sectPr w:rsidR="00BE587F" w:rsidSect="009E67B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C242F"/>
    <w:multiLevelType w:val="hybridMultilevel"/>
    <w:tmpl w:val="9566D960"/>
    <w:lvl w:ilvl="0" w:tplc="D1E4CE76">
      <w:start w:val="1"/>
      <w:numFmt w:val="bullet"/>
      <w:lvlText w:val=""/>
      <w:lvlJc w:val="left"/>
      <w:pPr>
        <w:tabs>
          <w:tab w:val="num" w:pos="720"/>
        </w:tabs>
        <w:ind w:left="720" w:hanging="360"/>
      </w:pPr>
      <w:rPr>
        <w:rFonts w:ascii="Symbol" w:hAnsi="Symbol" w:hint="default"/>
      </w:rPr>
    </w:lvl>
    <w:lvl w:ilvl="1" w:tplc="0ED0A9AA" w:tentative="1">
      <w:start w:val="1"/>
      <w:numFmt w:val="bullet"/>
      <w:lvlText w:val=""/>
      <w:lvlJc w:val="left"/>
      <w:pPr>
        <w:tabs>
          <w:tab w:val="num" w:pos="1440"/>
        </w:tabs>
        <w:ind w:left="1440" w:hanging="360"/>
      </w:pPr>
      <w:rPr>
        <w:rFonts w:ascii="Symbol" w:hAnsi="Symbol" w:hint="default"/>
      </w:rPr>
    </w:lvl>
    <w:lvl w:ilvl="2" w:tplc="4CF6E786" w:tentative="1">
      <w:start w:val="1"/>
      <w:numFmt w:val="bullet"/>
      <w:lvlText w:val=""/>
      <w:lvlJc w:val="left"/>
      <w:pPr>
        <w:tabs>
          <w:tab w:val="num" w:pos="2160"/>
        </w:tabs>
        <w:ind w:left="2160" w:hanging="360"/>
      </w:pPr>
      <w:rPr>
        <w:rFonts w:ascii="Symbol" w:hAnsi="Symbol" w:hint="default"/>
      </w:rPr>
    </w:lvl>
    <w:lvl w:ilvl="3" w:tplc="9DB0D942" w:tentative="1">
      <w:start w:val="1"/>
      <w:numFmt w:val="bullet"/>
      <w:lvlText w:val=""/>
      <w:lvlJc w:val="left"/>
      <w:pPr>
        <w:tabs>
          <w:tab w:val="num" w:pos="2880"/>
        </w:tabs>
        <w:ind w:left="2880" w:hanging="360"/>
      </w:pPr>
      <w:rPr>
        <w:rFonts w:ascii="Symbol" w:hAnsi="Symbol" w:hint="default"/>
      </w:rPr>
    </w:lvl>
    <w:lvl w:ilvl="4" w:tplc="70CEF13C" w:tentative="1">
      <w:start w:val="1"/>
      <w:numFmt w:val="bullet"/>
      <w:lvlText w:val=""/>
      <w:lvlJc w:val="left"/>
      <w:pPr>
        <w:tabs>
          <w:tab w:val="num" w:pos="3600"/>
        </w:tabs>
        <w:ind w:left="3600" w:hanging="360"/>
      </w:pPr>
      <w:rPr>
        <w:rFonts w:ascii="Symbol" w:hAnsi="Symbol" w:hint="default"/>
      </w:rPr>
    </w:lvl>
    <w:lvl w:ilvl="5" w:tplc="147E9C3A" w:tentative="1">
      <w:start w:val="1"/>
      <w:numFmt w:val="bullet"/>
      <w:lvlText w:val=""/>
      <w:lvlJc w:val="left"/>
      <w:pPr>
        <w:tabs>
          <w:tab w:val="num" w:pos="4320"/>
        </w:tabs>
        <w:ind w:left="4320" w:hanging="360"/>
      </w:pPr>
      <w:rPr>
        <w:rFonts w:ascii="Symbol" w:hAnsi="Symbol" w:hint="default"/>
      </w:rPr>
    </w:lvl>
    <w:lvl w:ilvl="6" w:tplc="EAB0145E" w:tentative="1">
      <w:start w:val="1"/>
      <w:numFmt w:val="bullet"/>
      <w:lvlText w:val=""/>
      <w:lvlJc w:val="left"/>
      <w:pPr>
        <w:tabs>
          <w:tab w:val="num" w:pos="5040"/>
        </w:tabs>
        <w:ind w:left="5040" w:hanging="360"/>
      </w:pPr>
      <w:rPr>
        <w:rFonts w:ascii="Symbol" w:hAnsi="Symbol" w:hint="default"/>
      </w:rPr>
    </w:lvl>
    <w:lvl w:ilvl="7" w:tplc="D0CCC544" w:tentative="1">
      <w:start w:val="1"/>
      <w:numFmt w:val="bullet"/>
      <w:lvlText w:val=""/>
      <w:lvlJc w:val="left"/>
      <w:pPr>
        <w:tabs>
          <w:tab w:val="num" w:pos="5760"/>
        </w:tabs>
        <w:ind w:left="5760" w:hanging="360"/>
      </w:pPr>
      <w:rPr>
        <w:rFonts w:ascii="Symbol" w:hAnsi="Symbol" w:hint="default"/>
      </w:rPr>
    </w:lvl>
    <w:lvl w:ilvl="8" w:tplc="56A462A6" w:tentative="1">
      <w:start w:val="1"/>
      <w:numFmt w:val="bullet"/>
      <w:lvlText w:val=""/>
      <w:lvlJc w:val="left"/>
      <w:pPr>
        <w:tabs>
          <w:tab w:val="num" w:pos="6480"/>
        </w:tabs>
        <w:ind w:left="6480" w:hanging="360"/>
      </w:pPr>
      <w:rPr>
        <w:rFonts w:ascii="Symbol" w:hAnsi="Symbol" w:hint="default"/>
      </w:rPr>
    </w:lvl>
  </w:abstractNum>
  <w:abstractNum w:abstractNumId="1">
    <w:nsid w:val="30AF5FBE"/>
    <w:multiLevelType w:val="hybridMultilevel"/>
    <w:tmpl w:val="78D038DC"/>
    <w:lvl w:ilvl="0" w:tplc="0410000F">
      <w:start w:val="1"/>
      <w:numFmt w:val="decimal"/>
      <w:lvlText w:val="%1."/>
      <w:lvlJc w:val="left"/>
      <w:pPr>
        <w:ind w:left="715" w:hanging="360"/>
      </w:pPr>
    </w:lvl>
    <w:lvl w:ilvl="1" w:tplc="04100019" w:tentative="1">
      <w:start w:val="1"/>
      <w:numFmt w:val="lowerLetter"/>
      <w:lvlText w:val="%2."/>
      <w:lvlJc w:val="left"/>
      <w:pPr>
        <w:ind w:left="1435" w:hanging="360"/>
      </w:pPr>
    </w:lvl>
    <w:lvl w:ilvl="2" w:tplc="0410001B" w:tentative="1">
      <w:start w:val="1"/>
      <w:numFmt w:val="lowerRoman"/>
      <w:lvlText w:val="%3."/>
      <w:lvlJc w:val="right"/>
      <w:pPr>
        <w:ind w:left="2155" w:hanging="180"/>
      </w:pPr>
    </w:lvl>
    <w:lvl w:ilvl="3" w:tplc="0410000F" w:tentative="1">
      <w:start w:val="1"/>
      <w:numFmt w:val="decimal"/>
      <w:lvlText w:val="%4."/>
      <w:lvlJc w:val="left"/>
      <w:pPr>
        <w:ind w:left="2875" w:hanging="360"/>
      </w:pPr>
    </w:lvl>
    <w:lvl w:ilvl="4" w:tplc="04100019" w:tentative="1">
      <w:start w:val="1"/>
      <w:numFmt w:val="lowerLetter"/>
      <w:lvlText w:val="%5."/>
      <w:lvlJc w:val="left"/>
      <w:pPr>
        <w:ind w:left="3595" w:hanging="360"/>
      </w:pPr>
    </w:lvl>
    <w:lvl w:ilvl="5" w:tplc="0410001B" w:tentative="1">
      <w:start w:val="1"/>
      <w:numFmt w:val="lowerRoman"/>
      <w:lvlText w:val="%6."/>
      <w:lvlJc w:val="right"/>
      <w:pPr>
        <w:ind w:left="4315" w:hanging="180"/>
      </w:pPr>
    </w:lvl>
    <w:lvl w:ilvl="6" w:tplc="0410000F" w:tentative="1">
      <w:start w:val="1"/>
      <w:numFmt w:val="decimal"/>
      <w:lvlText w:val="%7."/>
      <w:lvlJc w:val="left"/>
      <w:pPr>
        <w:ind w:left="5035" w:hanging="360"/>
      </w:pPr>
    </w:lvl>
    <w:lvl w:ilvl="7" w:tplc="04100019" w:tentative="1">
      <w:start w:val="1"/>
      <w:numFmt w:val="lowerLetter"/>
      <w:lvlText w:val="%8."/>
      <w:lvlJc w:val="left"/>
      <w:pPr>
        <w:ind w:left="5755" w:hanging="360"/>
      </w:pPr>
    </w:lvl>
    <w:lvl w:ilvl="8" w:tplc="0410001B" w:tentative="1">
      <w:start w:val="1"/>
      <w:numFmt w:val="lowerRoman"/>
      <w:lvlText w:val="%9."/>
      <w:lvlJc w:val="right"/>
      <w:pPr>
        <w:ind w:left="6475" w:hanging="180"/>
      </w:pPr>
    </w:lvl>
  </w:abstractNum>
  <w:abstractNum w:abstractNumId="2">
    <w:nsid w:val="43D86667"/>
    <w:multiLevelType w:val="hybridMultilevel"/>
    <w:tmpl w:val="90F21128"/>
    <w:lvl w:ilvl="0" w:tplc="7EDC5722">
      <w:start w:val="1"/>
      <w:numFmt w:val="bullet"/>
      <w:lvlText w:val="•"/>
      <w:lvlJc w:val="left"/>
      <w:pPr>
        <w:tabs>
          <w:tab w:val="num" w:pos="720"/>
        </w:tabs>
        <w:ind w:left="720" w:hanging="360"/>
      </w:pPr>
      <w:rPr>
        <w:rFonts w:ascii="Arial MT" w:hAnsi="Arial MT" w:hint="default"/>
      </w:rPr>
    </w:lvl>
    <w:lvl w:ilvl="1" w:tplc="4DF0431E">
      <w:start w:val="1"/>
      <w:numFmt w:val="lowerLetter"/>
      <w:lvlText w:val="%2)"/>
      <w:lvlJc w:val="left"/>
      <w:pPr>
        <w:tabs>
          <w:tab w:val="num" w:pos="1440"/>
        </w:tabs>
        <w:ind w:left="1440" w:hanging="360"/>
      </w:pPr>
    </w:lvl>
    <w:lvl w:ilvl="2" w:tplc="4C40B5A8" w:tentative="1">
      <w:start w:val="1"/>
      <w:numFmt w:val="bullet"/>
      <w:lvlText w:val="•"/>
      <w:lvlJc w:val="left"/>
      <w:pPr>
        <w:tabs>
          <w:tab w:val="num" w:pos="2160"/>
        </w:tabs>
        <w:ind w:left="2160" w:hanging="360"/>
      </w:pPr>
      <w:rPr>
        <w:rFonts w:ascii="Arial MT" w:hAnsi="Arial MT" w:hint="default"/>
      </w:rPr>
    </w:lvl>
    <w:lvl w:ilvl="3" w:tplc="A574F534" w:tentative="1">
      <w:start w:val="1"/>
      <w:numFmt w:val="bullet"/>
      <w:lvlText w:val="•"/>
      <w:lvlJc w:val="left"/>
      <w:pPr>
        <w:tabs>
          <w:tab w:val="num" w:pos="2880"/>
        </w:tabs>
        <w:ind w:left="2880" w:hanging="360"/>
      </w:pPr>
      <w:rPr>
        <w:rFonts w:ascii="Arial MT" w:hAnsi="Arial MT" w:hint="default"/>
      </w:rPr>
    </w:lvl>
    <w:lvl w:ilvl="4" w:tplc="946A2C5E" w:tentative="1">
      <w:start w:val="1"/>
      <w:numFmt w:val="bullet"/>
      <w:lvlText w:val="•"/>
      <w:lvlJc w:val="left"/>
      <w:pPr>
        <w:tabs>
          <w:tab w:val="num" w:pos="3600"/>
        </w:tabs>
        <w:ind w:left="3600" w:hanging="360"/>
      </w:pPr>
      <w:rPr>
        <w:rFonts w:ascii="Arial MT" w:hAnsi="Arial MT" w:hint="default"/>
      </w:rPr>
    </w:lvl>
    <w:lvl w:ilvl="5" w:tplc="9BD24DB0" w:tentative="1">
      <w:start w:val="1"/>
      <w:numFmt w:val="bullet"/>
      <w:lvlText w:val="•"/>
      <w:lvlJc w:val="left"/>
      <w:pPr>
        <w:tabs>
          <w:tab w:val="num" w:pos="4320"/>
        </w:tabs>
        <w:ind w:left="4320" w:hanging="360"/>
      </w:pPr>
      <w:rPr>
        <w:rFonts w:ascii="Arial MT" w:hAnsi="Arial MT" w:hint="default"/>
      </w:rPr>
    </w:lvl>
    <w:lvl w:ilvl="6" w:tplc="B24C804C" w:tentative="1">
      <w:start w:val="1"/>
      <w:numFmt w:val="bullet"/>
      <w:lvlText w:val="•"/>
      <w:lvlJc w:val="left"/>
      <w:pPr>
        <w:tabs>
          <w:tab w:val="num" w:pos="5040"/>
        </w:tabs>
        <w:ind w:left="5040" w:hanging="360"/>
      </w:pPr>
      <w:rPr>
        <w:rFonts w:ascii="Arial MT" w:hAnsi="Arial MT" w:hint="default"/>
      </w:rPr>
    </w:lvl>
    <w:lvl w:ilvl="7" w:tplc="76620B64" w:tentative="1">
      <w:start w:val="1"/>
      <w:numFmt w:val="bullet"/>
      <w:lvlText w:val="•"/>
      <w:lvlJc w:val="left"/>
      <w:pPr>
        <w:tabs>
          <w:tab w:val="num" w:pos="5760"/>
        </w:tabs>
        <w:ind w:left="5760" w:hanging="360"/>
      </w:pPr>
      <w:rPr>
        <w:rFonts w:ascii="Arial MT" w:hAnsi="Arial MT" w:hint="default"/>
      </w:rPr>
    </w:lvl>
    <w:lvl w:ilvl="8" w:tplc="4DB8E7CA" w:tentative="1">
      <w:start w:val="1"/>
      <w:numFmt w:val="bullet"/>
      <w:lvlText w:val="•"/>
      <w:lvlJc w:val="left"/>
      <w:pPr>
        <w:tabs>
          <w:tab w:val="num" w:pos="6480"/>
        </w:tabs>
        <w:ind w:left="6480" w:hanging="360"/>
      </w:pPr>
      <w:rPr>
        <w:rFonts w:ascii="Arial MT" w:hAnsi="Arial MT" w:hint="default"/>
      </w:rPr>
    </w:lvl>
  </w:abstractNum>
  <w:abstractNum w:abstractNumId="3">
    <w:nsid w:val="56BC4017"/>
    <w:multiLevelType w:val="hybridMultilevel"/>
    <w:tmpl w:val="EE00F6CE"/>
    <w:lvl w:ilvl="0" w:tplc="05669174">
      <w:start w:val="1"/>
      <w:numFmt w:val="bullet"/>
      <w:lvlText w:val="•"/>
      <w:lvlJc w:val="left"/>
      <w:pPr>
        <w:tabs>
          <w:tab w:val="num" w:pos="720"/>
        </w:tabs>
        <w:ind w:left="720" w:hanging="360"/>
      </w:pPr>
      <w:rPr>
        <w:rFonts w:ascii="Arial MT" w:hAnsi="Arial MT" w:hint="default"/>
      </w:rPr>
    </w:lvl>
    <w:lvl w:ilvl="1" w:tplc="8B0E01DC" w:tentative="1">
      <w:start w:val="1"/>
      <w:numFmt w:val="bullet"/>
      <w:lvlText w:val="•"/>
      <w:lvlJc w:val="left"/>
      <w:pPr>
        <w:tabs>
          <w:tab w:val="num" w:pos="1440"/>
        </w:tabs>
        <w:ind w:left="1440" w:hanging="360"/>
      </w:pPr>
      <w:rPr>
        <w:rFonts w:ascii="Arial MT" w:hAnsi="Arial MT" w:hint="default"/>
      </w:rPr>
    </w:lvl>
    <w:lvl w:ilvl="2" w:tplc="98268FDE" w:tentative="1">
      <w:start w:val="1"/>
      <w:numFmt w:val="bullet"/>
      <w:lvlText w:val="•"/>
      <w:lvlJc w:val="left"/>
      <w:pPr>
        <w:tabs>
          <w:tab w:val="num" w:pos="2160"/>
        </w:tabs>
        <w:ind w:left="2160" w:hanging="360"/>
      </w:pPr>
      <w:rPr>
        <w:rFonts w:ascii="Arial MT" w:hAnsi="Arial MT" w:hint="default"/>
      </w:rPr>
    </w:lvl>
    <w:lvl w:ilvl="3" w:tplc="DAD6F3CC" w:tentative="1">
      <w:start w:val="1"/>
      <w:numFmt w:val="bullet"/>
      <w:lvlText w:val="•"/>
      <w:lvlJc w:val="left"/>
      <w:pPr>
        <w:tabs>
          <w:tab w:val="num" w:pos="2880"/>
        </w:tabs>
        <w:ind w:left="2880" w:hanging="360"/>
      </w:pPr>
      <w:rPr>
        <w:rFonts w:ascii="Arial MT" w:hAnsi="Arial MT" w:hint="default"/>
      </w:rPr>
    </w:lvl>
    <w:lvl w:ilvl="4" w:tplc="7C486260" w:tentative="1">
      <w:start w:val="1"/>
      <w:numFmt w:val="bullet"/>
      <w:lvlText w:val="•"/>
      <w:lvlJc w:val="left"/>
      <w:pPr>
        <w:tabs>
          <w:tab w:val="num" w:pos="3600"/>
        </w:tabs>
        <w:ind w:left="3600" w:hanging="360"/>
      </w:pPr>
      <w:rPr>
        <w:rFonts w:ascii="Arial MT" w:hAnsi="Arial MT" w:hint="default"/>
      </w:rPr>
    </w:lvl>
    <w:lvl w:ilvl="5" w:tplc="971A66DC" w:tentative="1">
      <w:start w:val="1"/>
      <w:numFmt w:val="bullet"/>
      <w:lvlText w:val="•"/>
      <w:lvlJc w:val="left"/>
      <w:pPr>
        <w:tabs>
          <w:tab w:val="num" w:pos="4320"/>
        </w:tabs>
        <w:ind w:left="4320" w:hanging="360"/>
      </w:pPr>
      <w:rPr>
        <w:rFonts w:ascii="Arial MT" w:hAnsi="Arial MT" w:hint="default"/>
      </w:rPr>
    </w:lvl>
    <w:lvl w:ilvl="6" w:tplc="90D01526" w:tentative="1">
      <w:start w:val="1"/>
      <w:numFmt w:val="bullet"/>
      <w:lvlText w:val="•"/>
      <w:lvlJc w:val="left"/>
      <w:pPr>
        <w:tabs>
          <w:tab w:val="num" w:pos="5040"/>
        </w:tabs>
        <w:ind w:left="5040" w:hanging="360"/>
      </w:pPr>
      <w:rPr>
        <w:rFonts w:ascii="Arial MT" w:hAnsi="Arial MT" w:hint="default"/>
      </w:rPr>
    </w:lvl>
    <w:lvl w:ilvl="7" w:tplc="9DD22FAE" w:tentative="1">
      <w:start w:val="1"/>
      <w:numFmt w:val="bullet"/>
      <w:lvlText w:val="•"/>
      <w:lvlJc w:val="left"/>
      <w:pPr>
        <w:tabs>
          <w:tab w:val="num" w:pos="5760"/>
        </w:tabs>
        <w:ind w:left="5760" w:hanging="360"/>
      </w:pPr>
      <w:rPr>
        <w:rFonts w:ascii="Arial MT" w:hAnsi="Arial MT" w:hint="default"/>
      </w:rPr>
    </w:lvl>
    <w:lvl w:ilvl="8" w:tplc="72BE62A4" w:tentative="1">
      <w:start w:val="1"/>
      <w:numFmt w:val="bullet"/>
      <w:lvlText w:val="•"/>
      <w:lvlJc w:val="left"/>
      <w:pPr>
        <w:tabs>
          <w:tab w:val="num" w:pos="6480"/>
        </w:tabs>
        <w:ind w:left="6480" w:hanging="360"/>
      </w:pPr>
      <w:rPr>
        <w:rFonts w:ascii="Arial MT" w:hAnsi="Arial MT" w:hint="default"/>
      </w:rPr>
    </w:lvl>
  </w:abstractNum>
  <w:abstractNum w:abstractNumId="4">
    <w:nsid w:val="65B80364"/>
    <w:multiLevelType w:val="hybridMultilevel"/>
    <w:tmpl w:val="A60486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6BD50B3E"/>
    <w:multiLevelType w:val="hybridMultilevel"/>
    <w:tmpl w:val="D956570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17"/>
    <w:rsid w:val="001A481C"/>
    <w:rsid w:val="003F3D17"/>
    <w:rsid w:val="00481959"/>
    <w:rsid w:val="00782438"/>
    <w:rsid w:val="007D6736"/>
    <w:rsid w:val="00BE587F"/>
    <w:rsid w:val="00F67537"/>
    <w:rsid w:val="00F721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F3D17"/>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3F3D17"/>
    <w:pPr>
      <w:autoSpaceDE w:val="0"/>
      <w:autoSpaceDN w:val="0"/>
      <w:adjustRightInd w:val="0"/>
      <w:spacing w:after="0" w:line="240" w:lineRule="auto"/>
    </w:pPr>
    <w:rPr>
      <w:rFonts w:ascii="Calibri" w:hAnsi="Calibri" w:cs="Calibri"/>
      <w:color w:val="000000"/>
      <w:sz w:val="24"/>
      <w:szCs w:val="24"/>
    </w:rPr>
  </w:style>
  <w:style w:type="paragraph" w:styleId="Paragrafoelenco">
    <w:name w:val="List Paragraph"/>
    <w:basedOn w:val="Normale"/>
    <w:uiPriority w:val="34"/>
    <w:qFormat/>
    <w:rsid w:val="003F3D17"/>
    <w:pPr>
      <w:ind w:left="720"/>
      <w:contextualSpacing/>
    </w:pPr>
  </w:style>
  <w:style w:type="character" w:styleId="Enfasigrassetto">
    <w:name w:val="Strong"/>
    <w:basedOn w:val="Carpredefinitoparagrafo"/>
    <w:uiPriority w:val="22"/>
    <w:qFormat/>
    <w:rsid w:val="003F3D17"/>
    <w:rPr>
      <w:b/>
      <w:bCs/>
    </w:rPr>
  </w:style>
  <w:style w:type="character" w:styleId="Collegamentoipertestuale">
    <w:name w:val="Hyperlink"/>
    <w:basedOn w:val="Carpredefinitoparagrafo"/>
    <w:uiPriority w:val="99"/>
    <w:semiHidden/>
    <w:unhideWhenUsed/>
    <w:rsid w:val="003F3D17"/>
    <w:rPr>
      <w:color w:val="0000FF"/>
      <w:u w:val="single"/>
    </w:rPr>
  </w:style>
  <w:style w:type="paragraph" w:styleId="Testofumetto">
    <w:name w:val="Balloon Text"/>
    <w:basedOn w:val="Normale"/>
    <w:link w:val="TestofumettoCarattere"/>
    <w:uiPriority w:val="99"/>
    <w:semiHidden/>
    <w:unhideWhenUsed/>
    <w:rsid w:val="003F3D1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3D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F3D17"/>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3F3D17"/>
    <w:pPr>
      <w:autoSpaceDE w:val="0"/>
      <w:autoSpaceDN w:val="0"/>
      <w:adjustRightInd w:val="0"/>
      <w:spacing w:after="0" w:line="240" w:lineRule="auto"/>
    </w:pPr>
    <w:rPr>
      <w:rFonts w:ascii="Calibri" w:hAnsi="Calibri" w:cs="Calibri"/>
      <w:color w:val="000000"/>
      <w:sz w:val="24"/>
      <w:szCs w:val="24"/>
    </w:rPr>
  </w:style>
  <w:style w:type="paragraph" w:styleId="Paragrafoelenco">
    <w:name w:val="List Paragraph"/>
    <w:basedOn w:val="Normale"/>
    <w:uiPriority w:val="34"/>
    <w:qFormat/>
    <w:rsid w:val="003F3D17"/>
    <w:pPr>
      <w:ind w:left="720"/>
      <w:contextualSpacing/>
    </w:pPr>
  </w:style>
  <w:style w:type="character" w:styleId="Enfasigrassetto">
    <w:name w:val="Strong"/>
    <w:basedOn w:val="Carpredefinitoparagrafo"/>
    <w:uiPriority w:val="22"/>
    <w:qFormat/>
    <w:rsid w:val="003F3D17"/>
    <w:rPr>
      <w:b/>
      <w:bCs/>
    </w:rPr>
  </w:style>
  <w:style w:type="character" w:styleId="Collegamentoipertestuale">
    <w:name w:val="Hyperlink"/>
    <w:basedOn w:val="Carpredefinitoparagrafo"/>
    <w:uiPriority w:val="99"/>
    <w:semiHidden/>
    <w:unhideWhenUsed/>
    <w:rsid w:val="003F3D17"/>
    <w:rPr>
      <w:color w:val="0000FF"/>
      <w:u w:val="single"/>
    </w:rPr>
  </w:style>
  <w:style w:type="paragraph" w:styleId="Testofumetto">
    <w:name w:val="Balloon Text"/>
    <w:basedOn w:val="Normale"/>
    <w:link w:val="TestofumettoCarattere"/>
    <w:uiPriority w:val="99"/>
    <w:semiHidden/>
    <w:unhideWhenUsed/>
    <w:rsid w:val="003F3D1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3D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sv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flcgil.it/leggi-normative/documenti/note-ministeriali/nota-699-del-6-maggio-2021-valutazione-periodica-e-finale-nelle-classi-intermedie-primo-e-secondo-ciclo-di-istruzione.flc"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1894</Words>
  <Characters>10796</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Silveria</cp:lastModifiedBy>
  <cp:revision>2</cp:revision>
  <dcterms:created xsi:type="dcterms:W3CDTF">2021-05-24T16:40:00Z</dcterms:created>
  <dcterms:modified xsi:type="dcterms:W3CDTF">2021-05-24T16:40:00Z</dcterms:modified>
</cp:coreProperties>
</file>